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C8" w:rsidRDefault="00450FC8">
      <w:pPr>
        <w:suppressAutoHyphens w:val="0"/>
        <w:snapToGrid w:val="0"/>
        <w:spacing w:line="240" w:lineRule="atLeast"/>
        <w:rPr>
          <w:rFonts w:ascii="華康仿宋體W6" w:eastAsia="華康仿宋體W6" w:hAnsi="華康仿宋體W6" w:cs="新細明體"/>
          <w:bCs/>
          <w:szCs w:val="24"/>
        </w:rPr>
      </w:pPr>
    </w:p>
    <w:p w:rsidR="00400CDF" w:rsidRDefault="00400CDF" w:rsidP="00400CDF">
      <w:pPr>
        <w:jc w:val="center"/>
        <w:rPr>
          <w:rFonts w:ascii="標楷體" w:eastAsia="標楷體" w:hAnsi="標楷體" w:cs="Times New Roman"/>
          <w:b/>
          <w:bCs/>
          <w:sz w:val="28"/>
          <w:szCs w:val="24"/>
        </w:rPr>
      </w:pPr>
      <w:r w:rsidRPr="00C628AD">
        <w:rPr>
          <w:rFonts w:ascii="標楷體" w:eastAsia="標楷體" w:hAnsi="標楷體" w:hint="eastAsia"/>
          <w:b/>
          <w:bCs/>
          <w:sz w:val="28"/>
          <w:szCs w:val="24"/>
        </w:rPr>
        <w:t>法</w:t>
      </w:r>
      <w:r w:rsidRPr="00C628AD">
        <w:rPr>
          <w:rFonts w:ascii="標楷體" w:eastAsia="標楷體" w:hAnsi="標楷體" w:cs="Times New Roman"/>
          <w:b/>
          <w:bCs/>
          <w:sz w:val="28"/>
          <w:szCs w:val="24"/>
        </w:rPr>
        <w:t>鼓文理學院</w:t>
      </w:r>
      <w:r>
        <w:rPr>
          <w:rFonts w:ascii="標楷體" w:eastAsia="標楷體" w:hAnsi="標楷體" w:cs="Times New Roman"/>
          <w:b/>
          <w:bCs/>
          <w:sz w:val="28"/>
          <w:szCs w:val="24"/>
        </w:rPr>
        <w:t>11</w:t>
      </w:r>
      <w:r w:rsidR="00D142AC">
        <w:rPr>
          <w:rFonts w:ascii="標楷體" w:eastAsia="標楷體" w:hAnsi="標楷體" w:cs="Times New Roman"/>
          <w:b/>
          <w:bCs/>
          <w:sz w:val="28"/>
          <w:szCs w:val="24"/>
        </w:rPr>
        <w:t>4</w:t>
      </w:r>
      <w:r w:rsidRPr="00C628AD">
        <w:rPr>
          <w:rFonts w:ascii="標楷體" w:eastAsia="標楷體" w:hAnsi="標楷體" w:cs="Times New Roman"/>
          <w:b/>
          <w:bCs/>
          <w:sz w:val="28"/>
          <w:szCs w:val="24"/>
        </w:rPr>
        <w:t>學年度收取學生費用標準</w:t>
      </w:r>
    </w:p>
    <w:p w:rsidR="00400CDF" w:rsidRDefault="00400CDF" w:rsidP="003C680B">
      <w:pPr>
        <w:ind w:leftChars="100" w:left="240" w:right="360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中華民國</w:t>
      </w:r>
      <w:r w:rsidR="00D142A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 xml:space="preserve"> 113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年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10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月</w:t>
      </w:r>
      <w:r w:rsidR="00D142A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23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日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11</w:t>
      </w:r>
      <w:r w:rsidR="00D142A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3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學年度第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次校務會議通過</w:t>
      </w:r>
      <w:bookmarkStart w:id="0" w:name="_GoBack"/>
      <w:bookmarkEnd w:id="0"/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701"/>
        <w:gridCol w:w="3970"/>
      </w:tblGrid>
      <w:tr w:rsidR="00400CDF" w:rsidRPr="009F7A07" w:rsidTr="00400CDF">
        <w:trPr>
          <w:trHeight w:val="329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身份別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費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用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每人每學期金額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備</w:t>
            </w: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註</w:t>
            </w:r>
          </w:p>
        </w:tc>
      </w:tr>
      <w:tr w:rsidR="00400CDF" w:rsidRPr="009F7A07" w:rsidTr="00400CDF">
        <w:trPr>
          <w:cantSplit/>
          <w:trHeight w:val="395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一般生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日間部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學費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佛教學系、人文社會學群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本國生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22,000</w:t>
            </w:r>
          </w:p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外國生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22,000</w:t>
            </w:r>
          </w:p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陸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24,500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國生比照公立大學收費</w:t>
            </w:r>
          </w:p>
        </w:tc>
      </w:tr>
      <w:tr w:rsidR="00400CDF" w:rsidRPr="009F7A07" w:rsidTr="00400CDF">
        <w:trPr>
          <w:cantSplit/>
          <w:trHeight w:val="153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陸生依教育部規定高於本國生</w:t>
            </w:r>
          </w:p>
        </w:tc>
      </w:tr>
      <w:tr w:rsidR="00400CDF" w:rsidRPr="009F7A07" w:rsidTr="00400CDF">
        <w:trPr>
          <w:cantSplit/>
          <w:trHeight w:val="56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DE9D9" w:themeFill="accent6" w:themeFillTint="33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雜費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學士班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7,000</w:t>
            </w:r>
          </w:p>
          <w:p w:rsidR="00400CDF" w:rsidRPr="00DA7511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碩博士班</w:t>
            </w: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7,900</w:t>
            </w:r>
          </w:p>
        </w:tc>
        <w:tc>
          <w:tcPr>
            <w:tcW w:w="3970" w:type="dxa"/>
            <w:shd w:val="clear" w:color="auto" w:fill="FDE9D9" w:themeFill="accent6" w:themeFillTint="33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400CDF">
        <w:trPr>
          <w:cantSplit/>
          <w:trHeight w:val="251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  <w:lang w:eastAsia="ar-SA"/>
              </w:rPr>
              <w:t>論文指導暨口試費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博士班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15,000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三年級第一學期繳交</w:t>
            </w:r>
          </w:p>
        </w:tc>
      </w:tr>
      <w:tr w:rsidR="00400CDF" w:rsidRPr="009F7A07" w:rsidTr="00400CDF">
        <w:trPr>
          <w:cantSplit/>
          <w:trHeight w:val="29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碩士班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二年級第一學期繳交</w:t>
            </w:r>
          </w:p>
        </w:tc>
      </w:tr>
      <w:tr w:rsidR="00400CDF" w:rsidRPr="009F7A07" w:rsidTr="00400CDF">
        <w:trPr>
          <w:cantSplit/>
          <w:trHeight w:val="234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400CDF">
        <w:trPr>
          <w:cantSplit/>
          <w:trHeight w:val="111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6F1860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18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670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AB6180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每學年</w:t>
            </w:r>
          </w:p>
          <w:p w:rsidR="00400CDF" w:rsidRPr="00AB6180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實際依當學年度學生團體保險採購案辦理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400CDF" w:rsidRPr="009F7A07" w:rsidTr="00400CDF">
        <w:trPr>
          <w:cantSplit/>
          <w:trHeight w:val="18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國及大陸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學生團體健康保險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每個月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元，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以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6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個月計算</w:t>
            </w:r>
          </w:p>
        </w:tc>
      </w:tr>
      <w:tr w:rsidR="00400CDF" w:rsidRPr="009F7A07" w:rsidTr="00400CDF">
        <w:trPr>
          <w:cantSplit/>
          <w:trHeight w:val="34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7,500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400CDF">
        <w:trPr>
          <w:cantSplit/>
          <w:trHeight w:val="22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1,000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400CDF" w:rsidRPr="009F7A07" w:rsidTr="00400CDF">
        <w:trPr>
          <w:cantSplit/>
          <w:trHeight w:val="422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延畢生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日間部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註冊費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2,600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0CDF" w:rsidRPr="009F7A07" w:rsidTr="00400CDF">
        <w:trPr>
          <w:cantSplit/>
          <w:trHeight w:val="373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選修超過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1,300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依實際選修學分數，核算收費</w:t>
            </w:r>
          </w:p>
        </w:tc>
      </w:tr>
      <w:tr w:rsidR="00400CDF" w:rsidRPr="009F7A07" w:rsidTr="00400CDF">
        <w:trPr>
          <w:cantSplit/>
          <w:trHeight w:val="424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雜費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學士班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7,000</w:t>
            </w:r>
          </w:p>
          <w:p w:rsidR="00400CDF" w:rsidRPr="00DA7511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碩博士班</w:t>
            </w: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7,900 </w:t>
            </w:r>
          </w:p>
        </w:tc>
        <w:tc>
          <w:tcPr>
            <w:tcW w:w="3970" w:type="dxa"/>
            <w:shd w:val="clear" w:color="auto" w:fill="FDE9D9" w:themeFill="accent6" w:themeFillTint="33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400CDF">
        <w:trPr>
          <w:cantSplit/>
          <w:trHeight w:val="22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1,000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400CDF">
        <w:trPr>
          <w:cantSplit/>
          <w:trHeight w:val="41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選修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以下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1,300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依實際選修學分數，核算收費</w:t>
            </w:r>
          </w:p>
        </w:tc>
      </w:tr>
      <w:tr w:rsidR="00400CDF" w:rsidRPr="009F7A07" w:rsidTr="00400CDF">
        <w:trPr>
          <w:cantSplit/>
          <w:trHeight w:val="43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碩士班轉組生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轉組後應修之學分不收費；原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年級應修未通過之學分需收費。</w:t>
            </w:r>
          </w:p>
        </w:tc>
      </w:tr>
      <w:tr w:rsidR="00400CDF" w:rsidRPr="009F7A07" w:rsidTr="00400CDF">
        <w:trPr>
          <w:cantSplit/>
          <w:trHeight w:val="30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6F1860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18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670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AB6180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每學年</w:t>
            </w:r>
          </w:p>
          <w:p w:rsidR="00400CDF" w:rsidRPr="00AB6180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實際依當學年度學生團體保險採購案辦理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400CDF" w:rsidRPr="009F7A07" w:rsidTr="00400CDF">
        <w:trPr>
          <w:cantSplit/>
          <w:trHeight w:val="403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外國及大陸學生團體健康保險費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3,000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每個月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元，以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個月計算</w:t>
            </w:r>
          </w:p>
        </w:tc>
      </w:tr>
      <w:tr w:rsidR="00400CDF" w:rsidRPr="009F7A07" w:rsidTr="00400CDF">
        <w:trPr>
          <w:cantSplit/>
          <w:trHeight w:val="41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7,500 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:rsidR="00400CDF" w:rsidRPr="009F7A07" w:rsidRDefault="00400CDF" w:rsidP="009D1BD1">
            <w:pPr>
              <w:numPr>
                <w:ilvl w:val="0"/>
                <w:numId w:val="2"/>
              </w:numPr>
              <w:suppressAutoHyphens w:val="0"/>
              <w:snapToGrid w:val="0"/>
              <w:spacing w:line="22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已修畢學分，未完成論文者，須視住宿空間有餘，始開放申請住宿。</w:t>
            </w:r>
          </w:p>
          <w:p w:rsidR="00400CDF" w:rsidRPr="009F7A07" w:rsidRDefault="00400CDF" w:rsidP="009D1BD1">
            <w:pPr>
              <w:numPr>
                <w:ilvl w:val="0"/>
                <w:numId w:val="2"/>
              </w:numPr>
              <w:suppressAutoHyphens w:val="0"/>
              <w:snapToGrid w:val="0"/>
              <w:spacing w:line="22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400CDF" w:rsidRPr="009F7A07" w:rsidTr="00400CDF">
        <w:trPr>
          <w:cantSplit/>
          <w:trHeight w:val="703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70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0CDF" w:rsidRPr="009F7A07" w:rsidTr="00400CDF">
        <w:trPr>
          <w:cantSplit/>
          <w:trHeight w:val="698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C677A">
              <w:rPr>
                <w:rFonts w:ascii="Times New Roman" w:eastAsia="標楷體" w:hAnsi="Times New Roman" w:cs="Times New Roman"/>
                <w:szCs w:val="24"/>
              </w:rPr>
              <w:t>進修學制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進修學士班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學分學雜費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5A5A7B" w:rsidRDefault="00400CDF" w:rsidP="00E80906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D3BF9">
              <w:rPr>
                <w:rFonts w:ascii="Times New Roman" w:eastAsia="標楷體" w:hAnsi="Times New Roman" w:cs="Times New Roman"/>
                <w:szCs w:val="24"/>
              </w:rPr>
              <w:t>2,000</w:t>
            </w:r>
            <w:r w:rsidRPr="00CD3BF9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5A5A7B" w:rsidRDefault="00400CDF" w:rsidP="009D1BD1">
            <w:pPr>
              <w:numPr>
                <w:ilvl w:val="0"/>
                <w:numId w:val="5"/>
              </w:numPr>
              <w:suppressAutoHyphens w:val="0"/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進修學士班以學分費及修習學分數核計學分學雜費。</w:t>
            </w:r>
          </w:p>
          <w:p w:rsidR="00400CDF" w:rsidRPr="005A5A7B" w:rsidRDefault="00400CDF" w:rsidP="009D1BD1">
            <w:pPr>
              <w:numPr>
                <w:ilvl w:val="0"/>
                <w:numId w:val="5"/>
              </w:numPr>
              <w:suppressAutoHyphens w:val="0"/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註冊時以預收學分收費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三年級每學期預收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學分，四年級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上學期預收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學分，下學期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，待加退選後依實際修課時數收費，多退少補。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400CDF" w:rsidRPr="009F7A07" w:rsidTr="00400CDF">
        <w:trPr>
          <w:cantSplit/>
          <w:trHeight w:val="495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學雜費基數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5A5A7B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:rsidR="00400CDF" w:rsidRPr="005A5A7B" w:rsidRDefault="00400CDF" w:rsidP="009D1BD1">
            <w:pPr>
              <w:numPr>
                <w:ilvl w:val="0"/>
                <w:numId w:val="6"/>
              </w:numPr>
              <w:suppressAutoHyphens w:val="0"/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研究生每學期須收取學雜費基數（至其畢業止）及學分費。</w:t>
            </w:r>
          </w:p>
          <w:p w:rsidR="00400CDF" w:rsidRPr="005A5A7B" w:rsidRDefault="00400CDF" w:rsidP="009D1BD1">
            <w:pPr>
              <w:numPr>
                <w:ilvl w:val="0"/>
                <w:numId w:val="6"/>
              </w:numPr>
              <w:suppressAutoHyphens w:val="0"/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註冊時以預收學分收費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年級每學期預收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學分，延修生不預收學分數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，待加退選後依實際修課時數收費，多退少補。</w:t>
            </w:r>
          </w:p>
        </w:tc>
      </w:tr>
      <w:tr w:rsidR="00400CDF" w:rsidRPr="009F7A07" w:rsidTr="00400CDF">
        <w:trPr>
          <w:cantSplit/>
          <w:trHeight w:val="418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5A5A7B" w:rsidRDefault="00400CDF" w:rsidP="00E80906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4,500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970" w:type="dxa"/>
            <w:vMerge/>
            <w:shd w:val="clear" w:color="auto" w:fill="auto"/>
            <w:vAlign w:val="center"/>
          </w:tcPr>
          <w:p w:rsidR="00400CDF" w:rsidRPr="005A5A7B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0CDF" w:rsidRPr="009F7A07" w:rsidTr="00400CDF">
        <w:trPr>
          <w:cantSplit/>
          <w:trHeight w:val="322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論文指導暨口試費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二年級第一學期繳交</w:t>
            </w:r>
          </w:p>
        </w:tc>
      </w:tr>
      <w:tr w:rsidR="00400CDF" w:rsidRPr="009F7A07" w:rsidTr="00400CDF">
        <w:trPr>
          <w:cantSplit/>
          <w:trHeight w:val="451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1,000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C87725" w:rsidRDefault="00400CDF" w:rsidP="009D1BD1">
            <w:pPr>
              <w:pStyle w:val="af3"/>
              <w:numPr>
                <w:ilvl w:val="0"/>
                <w:numId w:val="4"/>
              </w:numPr>
              <w:suppressAutoHyphens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進修學士班共收取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學期。</w:t>
            </w:r>
          </w:p>
          <w:p w:rsidR="00400CDF" w:rsidRPr="00C87725" w:rsidRDefault="00400CDF" w:rsidP="009D1BD1">
            <w:pPr>
              <w:pStyle w:val="af3"/>
              <w:numPr>
                <w:ilvl w:val="0"/>
                <w:numId w:val="4"/>
              </w:numPr>
              <w:suppressAutoHyphens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共收取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學期。</w:t>
            </w:r>
          </w:p>
        </w:tc>
      </w:tr>
      <w:tr w:rsidR="00400CDF" w:rsidRPr="009F7A07" w:rsidTr="00400CDF">
        <w:trPr>
          <w:cantSplit/>
          <w:trHeight w:val="424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6F1860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18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670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AB6180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每學年</w:t>
            </w:r>
          </w:p>
          <w:p w:rsidR="00400CDF" w:rsidRPr="00AB6180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實際依當學年度學生團體保險採購案辦理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400CDF" w:rsidRPr="009F7A07" w:rsidTr="00400CDF">
        <w:trPr>
          <w:cantSplit/>
          <w:trHeight w:val="424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7,500 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:rsidR="00400CDF" w:rsidRPr="00C87725" w:rsidRDefault="00400CDF" w:rsidP="009D1BD1">
            <w:pPr>
              <w:pStyle w:val="af3"/>
              <w:numPr>
                <w:ilvl w:val="0"/>
                <w:numId w:val="7"/>
              </w:numPr>
              <w:spacing w:line="22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已修畢學分，未完成論文者，須視住宿空間有餘，始開放申請住宿。</w:t>
            </w:r>
          </w:p>
          <w:p w:rsidR="00400CDF" w:rsidRPr="00C87725" w:rsidRDefault="00400CDF" w:rsidP="009D1BD1">
            <w:pPr>
              <w:pStyle w:val="af3"/>
              <w:numPr>
                <w:ilvl w:val="0"/>
                <w:numId w:val="7"/>
              </w:numPr>
              <w:spacing w:line="22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400CDF" w:rsidRPr="009F7A07" w:rsidTr="00400CDF">
        <w:trPr>
          <w:cantSplit/>
          <w:trHeight w:val="424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70" w:type="dxa"/>
            <w:vMerge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00CDF" w:rsidRPr="00F56A75" w:rsidRDefault="00400CDF" w:rsidP="00400CDF">
      <w:pPr>
        <w:spacing w:line="240" w:lineRule="exact"/>
        <w:ind w:right="-24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</w:p>
    <w:p w:rsidR="00400CDF" w:rsidRPr="009C5337" w:rsidRDefault="00400CDF" w:rsidP="00400CDF">
      <w:pPr>
        <w:spacing w:line="24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9C5337">
        <w:rPr>
          <w:rFonts w:ascii="Times New Roman" w:eastAsia="標楷體" w:hAnsi="Times New Roman" w:cs="Times New Roman"/>
          <w:szCs w:val="24"/>
        </w:rPr>
        <w:lastRenderedPageBreak/>
        <w:t>說明：</w:t>
      </w:r>
    </w:p>
    <w:p w:rsidR="00400CDF" w:rsidRPr="006A2E68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A2E68">
        <w:rPr>
          <w:rFonts w:ascii="Times New Roman" w:eastAsia="標楷體" w:hAnsi="Times New Roman" w:cs="Times New Roman" w:hint="eastAsia"/>
          <w:color w:val="000000" w:themeColor="text1"/>
          <w:szCs w:val="24"/>
        </w:rPr>
        <w:t>日間學制碩士、博士班雜費自</w:t>
      </w:r>
      <w:r w:rsidRPr="006A2E68">
        <w:rPr>
          <w:rFonts w:ascii="Times New Roman" w:eastAsia="標楷體" w:hAnsi="Times New Roman" w:cs="Times New Roman" w:hint="eastAsia"/>
          <w:color w:val="000000" w:themeColor="text1"/>
          <w:szCs w:val="24"/>
        </w:rPr>
        <w:t>112</w:t>
      </w:r>
      <w:r w:rsidRPr="006A2E68">
        <w:rPr>
          <w:rFonts w:ascii="Times New Roman" w:eastAsia="標楷體" w:hAnsi="Times New Roman" w:cs="Times New Roman" w:hint="eastAsia"/>
          <w:color w:val="000000" w:themeColor="text1"/>
          <w:szCs w:val="24"/>
        </w:rPr>
        <w:t>學年度起調整</w:t>
      </w:r>
      <w:r w:rsidRPr="006A2E68">
        <w:rPr>
          <w:rFonts w:ascii="Times New Roman" w:eastAsia="標楷體" w:hAnsi="Times New Roman" w:cs="Times New Roman" w:hint="eastAsia"/>
          <w:color w:val="000000" w:themeColor="text1"/>
          <w:szCs w:val="24"/>
        </w:rPr>
        <w:t>3.1%</w:t>
      </w:r>
      <w:r w:rsidRPr="006A2E68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400CDF" w:rsidRPr="006A2E68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6A2E68">
        <w:rPr>
          <w:rFonts w:ascii="Times New Roman" w:eastAsia="標楷體" w:hAnsi="Times New Roman" w:cs="Times New Roman"/>
          <w:szCs w:val="24"/>
        </w:rPr>
        <w:t>一般生：博士班在學第一至三學年、碩士班在學第一至二學年、學士班在學第一至四學年。</w:t>
      </w:r>
    </w:p>
    <w:p w:rsidR="00400CDF" w:rsidRPr="006A2E68" w:rsidRDefault="00400CDF" w:rsidP="00400CDF">
      <w:pPr>
        <w:spacing w:line="260" w:lineRule="exact"/>
        <w:ind w:leftChars="318" w:left="763"/>
        <w:jc w:val="both"/>
        <w:rPr>
          <w:rFonts w:ascii="Times New Roman" w:eastAsia="標楷體" w:hAnsi="Times New Roman" w:cs="Times New Roman"/>
          <w:szCs w:val="24"/>
        </w:rPr>
      </w:pPr>
      <w:r w:rsidRPr="006A2E68">
        <w:rPr>
          <w:rFonts w:ascii="Times New Roman" w:eastAsia="標楷體" w:hAnsi="Times New Roman" w:cs="Times New Roman"/>
          <w:szCs w:val="24"/>
        </w:rPr>
        <w:t>延畢生：博士班在學第四學年起、碩士班在學第三學年起、學士班在學第五學年起。</w:t>
      </w:r>
    </w:p>
    <w:p w:rsidR="00400CDF" w:rsidRPr="006A2E68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A2E68">
        <w:rPr>
          <w:rFonts w:ascii="Times New Roman" w:eastAsia="標楷體" w:hAnsi="Times New Roman" w:cs="Times New Roman"/>
          <w:szCs w:val="24"/>
        </w:rPr>
        <w:t>延畢生、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進修學士班及碩士在職</w:t>
      </w:r>
      <w:r w:rsidRPr="006A2E68">
        <w:rPr>
          <w:rFonts w:ascii="Times New Roman" w:eastAsia="標楷體" w:hAnsi="Times New Roman" w:cs="Times New Roman" w:hint="eastAsia"/>
          <w:szCs w:val="24"/>
        </w:rPr>
        <w:t>學位學程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學生：選修零學分課程者</w:t>
      </w:r>
      <w:r w:rsidRPr="006A2E68">
        <w:rPr>
          <w:rFonts w:ascii="Times New Roman" w:eastAsia="標楷體" w:hAnsi="Times New Roman" w:cs="Times New Roman"/>
          <w:szCs w:val="24"/>
        </w:rPr>
        <w:t>，依週課時數，以一小時比照一學分收費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例如該課程為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學分、上課時數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小時，則以上課時數為收取學分費標準，學分數仍以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學分計算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400CDF" w:rsidRPr="006A2E68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6A2E68">
        <w:rPr>
          <w:rFonts w:ascii="Times New Roman" w:eastAsia="標楷體" w:hAnsi="Times New Roman" w:cs="Times New Roman"/>
          <w:szCs w:val="24"/>
        </w:rPr>
        <w:t>依據「法鼓文理學院僧伽暨佛教學系在家眾獎助學金作業要點」給予獎助學金。</w:t>
      </w:r>
    </w:p>
    <w:p w:rsidR="00400CDF" w:rsidRPr="00C628AD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碩士班學生因轉組所增加之學分費，給予減免。其原一、二年級應修未通過之學分及延畢之</w:t>
      </w:r>
      <w:r w:rsidRPr="00C628AD">
        <w:rPr>
          <w:rFonts w:ascii="Times New Roman" w:eastAsia="標楷體" w:hAnsi="Times New Roman" w:cs="Times New Roman"/>
          <w:szCs w:val="24"/>
        </w:rPr>
        <w:t>註冊費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，仍應予繳交。應收取之學分費依教務組提供之學生應繳交之學分費名冊收取。</w:t>
      </w:r>
    </w:p>
    <w:p w:rsidR="00400CDF" w:rsidRPr="00FB6E21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依據教育部「大陸地區人民來臺就讀專科以上學校辦法」第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條大陸地區學生在臺每學期註冊時，應檢附在學期間有效之醫療、傷害保險證明文件；其在大陸地區開具者，應經大陸地區公證處公證，並經行政院設立或指定之機構或委託之民間團體驗證；在第三地區開具者，應經駐外館處驗證。及「外國學生來臺就學辦法」第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22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條外國學生註冊時，新生應檢附已投保自入境當日起至少六個月效期之醫療及傷害保險，在校生應檢附我國全民健康保險等相關保險證明文件。前項保險證明如為國外所核發者，應經駐外機構驗證。來台就讀本校之外國及大陸學生必須檢附有效之醫療、傷害保險證明文件。若未辦理者，應依本標準繳納團體健康保險費</w:t>
      </w:r>
      <w:r w:rsidR="007B71E7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400CDF" w:rsidRPr="00C628AD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F87F5F">
        <w:rPr>
          <w:rFonts w:ascii="Times New Roman" w:eastAsia="標楷體" w:hAnsi="Times New Roman" w:cs="Times New Roman"/>
          <w:szCs w:val="24"/>
        </w:rPr>
        <w:t>學生休、退學退費比例：</w:t>
      </w:r>
      <w:r w:rsidRPr="00C628AD">
        <w:rPr>
          <w:rFonts w:ascii="Times New Roman" w:eastAsia="標楷體" w:hAnsi="Times New Roman" w:cs="Times New Roman"/>
          <w:szCs w:val="24"/>
        </w:rPr>
        <w:t>（依教育部專科以上學校學雜費收取辦法第</w:t>
      </w:r>
      <w:r w:rsidRPr="00C628AD">
        <w:rPr>
          <w:rFonts w:ascii="Times New Roman" w:eastAsia="標楷體" w:hAnsi="Times New Roman" w:cs="Times New Roman"/>
          <w:szCs w:val="24"/>
        </w:rPr>
        <w:t>15</w:t>
      </w:r>
      <w:r w:rsidRPr="00C628AD">
        <w:rPr>
          <w:rFonts w:ascii="Times New Roman" w:eastAsia="標楷體" w:hAnsi="Times New Roman" w:cs="Times New Roman"/>
          <w:szCs w:val="24"/>
        </w:rPr>
        <w:t>條）</w:t>
      </w:r>
    </w:p>
    <w:tbl>
      <w:tblPr>
        <w:tblW w:w="9165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325"/>
        <w:gridCol w:w="761"/>
        <w:gridCol w:w="628"/>
        <w:gridCol w:w="1320"/>
        <w:gridCol w:w="2215"/>
      </w:tblGrid>
      <w:tr w:rsidR="00400CDF" w:rsidRPr="00C628AD" w:rsidTr="000918C2">
        <w:trPr>
          <w:trHeight w:val="359"/>
        </w:trPr>
        <w:tc>
          <w:tcPr>
            <w:tcW w:w="6950" w:type="dxa"/>
            <w:gridSpan w:val="5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ind w:firstLine="252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休、退學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szCs w:val="24"/>
                <w:lang w:eastAsia="en-US"/>
              </w:rPr>
              <w:t>退學</w:t>
            </w:r>
          </w:p>
        </w:tc>
      </w:tr>
      <w:tr w:rsidR="00400CDF" w:rsidRPr="00C628AD" w:rsidTr="000918C2">
        <w:trPr>
          <w:trHeight w:val="314"/>
        </w:trPr>
        <w:tc>
          <w:tcPr>
            <w:tcW w:w="2916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退費時程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平安保險費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學費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雜費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其餘各費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szCs w:val="24"/>
                <w:lang w:eastAsia="en-US"/>
              </w:rPr>
              <w:t>論文指導費暨口試費</w:t>
            </w:r>
          </w:p>
        </w:tc>
      </w:tr>
      <w:tr w:rsidR="00400CDF" w:rsidRPr="00C628AD" w:rsidTr="000918C2">
        <w:trPr>
          <w:trHeight w:val="313"/>
        </w:trPr>
        <w:tc>
          <w:tcPr>
            <w:tcW w:w="2916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</w:rPr>
              <w:t>註冊日（含當日）前申請者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ind w:firstLine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</w:rPr>
              <w:t>全退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全</w:t>
            </w:r>
            <w:r w:rsidRPr="00C628AD">
              <w:rPr>
                <w:rFonts w:ascii="Times New Roman" w:eastAsia="標楷體" w:hAnsi="Times New Roman" w:cs="Times New Roman"/>
                <w:szCs w:val="24"/>
              </w:rPr>
              <w:t>退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</w:tr>
      <w:tr w:rsidR="00400CDF" w:rsidRPr="00C628AD" w:rsidTr="000918C2">
        <w:trPr>
          <w:trHeight w:val="276"/>
        </w:trPr>
        <w:tc>
          <w:tcPr>
            <w:tcW w:w="2916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註冊日未達學期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不退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退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2/3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未繳論文指導同意書</w:t>
            </w:r>
          </w:p>
        </w:tc>
      </w:tr>
      <w:tr w:rsidR="00400CDF" w:rsidRPr="00C628AD" w:rsidTr="000918C2">
        <w:trPr>
          <w:trHeight w:val="418"/>
        </w:trPr>
        <w:tc>
          <w:tcPr>
            <w:tcW w:w="2916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註冊日逾學期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退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已繳論文指導同意書</w:t>
            </w:r>
          </w:p>
        </w:tc>
      </w:tr>
      <w:tr w:rsidR="00400CDF" w:rsidRPr="00C628AD" w:rsidTr="000918C2">
        <w:trPr>
          <w:trHeight w:val="410"/>
        </w:trPr>
        <w:tc>
          <w:tcPr>
            <w:tcW w:w="2916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註冊日逾學期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2/3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ind w:left="81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不退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已進行論文計畫審核</w:t>
            </w:r>
          </w:p>
        </w:tc>
      </w:tr>
    </w:tbl>
    <w:p w:rsidR="00400CDF" w:rsidRPr="00C628AD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14" w:left="1360" w:hanging="366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申請休學或自動退學時間，應依學生（或家長）向學校受理單位（系所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學程），正式提出休退學申請之日為計算基準日；其屬勒令退學者，退學時間應依學校退學通知送達之日為計算基準日。但因進行退學申復（訴）而繼續留校上課者，以實際離校日為計算基準日。</w:t>
      </w:r>
    </w:p>
    <w:p w:rsidR="00400CDF" w:rsidRPr="00C628AD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休、退學之學生應於申請日起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日內完成離校手續。其有因可歸責學生之因素而延宕相關程序者，以實際離校日為計算基準日。</w:t>
      </w:r>
    </w:p>
    <w:p w:rsidR="00400CDF" w:rsidRPr="00C628AD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本表所稱之「其餘各費」，係指住宿費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住宿保證金全退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、電腦資訊費等。</w:t>
      </w:r>
    </w:p>
    <w:p w:rsidR="00400CDF" w:rsidRPr="00C628AD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碩、博士班論文指導暨口試費的退費方式：未繳論文指導同意書者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 xml:space="preserve">2/3 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；已繳論文指導同意書者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1/3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；已進行論文計畫審核者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不退費。</w:t>
      </w:r>
    </w:p>
    <w:p w:rsidR="00400CDF" w:rsidRPr="00C628AD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延畢生依學分學雜費制辦理，退費方式照本表規定辦理。</w:t>
      </w:r>
    </w:p>
    <w:p w:rsidR="00400CDF" w:rsidRPr="009C27D7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01" w:left="1359" w:hanging="397"/>
        <w:jc w:val="both"/>
        <w:rPr>
          <w:rStyle w:val="spellingerror"/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就學貸款生休、退學，於財稅中心核准前，照本表規定補繳，財稅中心核准後，就貸合格者，照本表規定辦理。</w:t>
      </w:r>
    </w:p>
    <w:sectPr w:rsidR="00400CDF" w:rsidRPr="009C27D7">
      <w:pgSz w:w="11906" w:h="16838"/>
      <w:pgMar w:top="720" w:right="720" w:bottom="720" w:left="720" w:header="0" w:footer="176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F9" w:rsidRDefault="00BC26F9">
      <w:r>
        <w:separator/>
      </w:r>
    </w:p>
  </w:endnote>
  <w:endnote w:type="continuationSeparator" w:id="0">
    <w:p w:rsidR="00BC26F9" w:rsidRDefault="00BC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Microsoft JhengHei UI"/>
    <w:charset w:val="88"/>
    <w:family w:val="roman"/>
    <w:pitch w:val="variable"/>
    <w:sig w:usb0="80000001" w:usb1="28091800" w:usb2="00000016" w:usb3="00000000" w:csb0="001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標楷體"/>
    <w:charset w:val="88"/>
    <w:family w:val="script"/>
    <w:pitch w:val="fixed"/>
    <w:sig w:usb0="F1002BFF" w:usb1="29DFFFFF" w:usb2="00000037" w:usb3="00000000" w:csb0="003F00FF" w:csb1="00000000"/>
  </w:font>
  <w:font w:name="Garam Unicode">
    <w:altName w:val="Times New Roman"/>
    <w:charset w:val="00"/>
    <w:family w:val="auto"/>
    <w:pitch w:val="variable"/>
    <w:sig w:usb0="A000006F" w:usb1="4000605B" w:usb2="00000000" w:usb3="00000000" w:csb0="00000193" w:csb1="00000000"/>
  </w:font>
  <w:font w:name="華康中明體(P)">
    <w:charset w:val="88"/>
    <w:family w:val="roman"/>
    <w:pitch w:val="variable"/>
    <w:sig w:usb0="A000023F" w:usb1="3A4F9C38" w:usb2="00000016" w:usb3="00000000" w:csb0="00100001" w:csb1="00000000"/>
  </w:font>
  <w:font w:name="CN-Ti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F9" w:rsidRDefault="00BC26F9">
      <w:r>
        <w:separator/>
      </w:r>
    </w:p>
  </w:footnote>
  <w:footnote w:type="continuationSeparator" w:id="0">
    <w:p w:rsidR="00BC26F9" w:rsidRDefault="00BC2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A4E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E08F3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354B1"/>
    <w:multiLevelType w:val="multilevel"/>
    <w:tmpl w:val="EB14E07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44AB07D9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EC0970"/>
    <w:multiLevelType w:val="multilevel"/>
    <w:tmpl w:val="3362B782"/>
    <w:lvl w:ilvl="0">
      <w:start w:val="1"/>
      <w:numFmt w:val="decimal"/>
      <w:lvlText w:val="%1."/>
      <w:lvlJc w:val="left"/>
      <w:pPr>
        <w:ind w:left="960" w:hanging="480"/>
      </w:pPr>
      <w:rPr>
        <w:rFonts w:ascii="華康仿宋體W6" w:eastAsia="新細明體" w:hAnsi="華康仿宋體W6" w:cs="標楷體" w:hint="eastAsia"/>
        <w:b w:val="0"/>
        <w:color w:val="auto"/>
        <w:szCs w:val="22"/>
      </w:rPr>
    </w:lvl>
    <w:lvl w:ilvl="1">
      <w:start w:val="1"/>
      <w:numFmt w:val="decimal"/>
      <w:lvlText w:val="(%2)"/>
      <w:lvlJc w:val="left"/>
      <w:pPr>
        <w:ind w:left="2716" w:hanging="360"/>
      </w:pPr>
      <w:rPr>
        <w:rFonts w:ascii="華康仿宋體W6" w:hAnsi="華康仿宋體W6" w:hint="eastAsia"/>
        <w:color w:val="auto"/>
      </w:rPr>
    </w:lvl>
    <w:lvl w:ilvl="2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5" w15:restartNumberingAfterBreak="0">
    <w:nsid w:val="683633FA"/>
    <w:multiLevelType w:val="multilevel"/>
    <w:tmpl w:val="8DA6882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taiwaneseCountingThousand"/>
      <w:lvlText w:val="(%2)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5B870BD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C8"/>
    <w:rsid w:val="00044252"/>
    <w:rsid w:val="0005113F"/>
    <w:rsid w:val="0006545D"/>
    <w:rsid w:val="000918C2"/>
    <w:rsid w:val="000F1C6B"/>
    <w:rsid w:val="00121F32"/>
    <w:rsid w:val="001F32D5"/>
    <w:rsid w:val="001F6F2E"/>
    <w:rsid w:val="00204246"/>
    <w:rsid w:val="00232E5C"/>
    <w:rsid w:val="002E18DF"/>
    <w:rsid w:val="00300841"/>
    <w:rsid w:val="00350982"/>
    <w:rsid w:val="00351335"/>
    <w:rsid w:val="003C3449"/>
    <w:rsid w:val="003C680B"/>
    <w:rsid w:val="00400CDF"/>
    <w:rsid w:val="0042799C"/>
    <w:rsid w:val="0043561F"/>
    <w:rsid w:val="00450FC8"/>
    <w:rsid w:val="00477C37"/>
    <w:rsid w:val="00497298"/>
    <w:rsid w:val="004A1EE4"/>
    <w:rsid w:val="0051177A"/>
    <w:rsid w:val="00524CE6"/>
    <w:rsid w:val="00553BF4"/>
    <w:rsid w:val="006A0708"/>
    <w:rsid w:val="006A2E68"/>
    <w:rsid w:val="00755E83"/>
    <w:rsid w:val="00787723"/>
    <w:rsid w:val="007B71E7"/>
    <w:rsid w:val="00945BC6"/>
    <w:rsid w:val="009746BC"/>
    <w:rsid w:val="009D1BD1"/>
    <w:rsid w:val="00A12878"/>
    <w:rsid w:val="00A309DF"/>
    <w:rsid w:val="00B87956"/>
    <w:rsid w:val="00BC26F9"/>
    <w:rsid w:val="00BD0F49"/>
    <w:rsid w:val="00C1643F"/>
    <w:rsid w:val="00C40681"/>
    <w:rsid w:val="00C626A7"/>
    <w:rsid w:val="00C765AE"/>
    <w:rsid w:val="00C93B32"/>
    <w:rsid w:val="00CA7CB1"/>
    <w:rsid w:val="00CD3BF9"/>
    <w:rsid w:val="00CD5CCA"/>
    <w:rsid w:val="00CE67E4"/>
    <w:rsid w:val="00D142AC"/>
    <w:rsid w:val="00DA12E5"/>
    <w:rsid w:val="00E667B9"/>
    <w:rsid w:val="00F65604"/>
    <w:rsid w:val="00F81783"/>
    <w:rsid w:val="00F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2888A"/>
  <w15:docId w15:val="{C74DC7DF-CE75-4862-9869-3E13AB67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48"/>
    <w:pPr>
      <w:widowControl w:val="0"/>
      <w:suppressAutoHyphens/>
    </w:pPr>
    <w:rPr>
      <w:rFonts w:eastAsia="SimSun" w:cs="Calibri"/>
      <w:sz w:val="24"/>
    </w:rPr>
  </w:style>
  <w:style w:type="paragraph" w:styleId="1">
    <w:name w:val="heading 1"/>
    <w:basedOn w:val="a"/>
    <w:next w:val="a"/>
    <w:qFormat/>
    <w:pPr>
      <w:keepNext/>
      <w:suppressAutoHyphens w:val="0"/>
      <w:spacing w:before="180" w:after="180" w:line="720" w:lineRule="auto"/>
      <w:outlineLvl w:val="0"/>
    </w:pPr>
    <w:rPr>
      <w:rFonts w:ascii="Arial" w:eastAsia="新細明體" w:hAnsi="Arial" w:cs="Times New Roman"/>
      <w:b/>
      <w:bCs/>
      <w:sz w:val="52"/>
      <w:szCs w:val="52"/>
    </w:rPr>
  </w:style>
  <w:style w:type="paragraph" w:styleId="2">
    <w:name w:val="heading 2"/>
    <w:basedOn w:val="a"/>
    <w:next w:val="a"/>
    <w:unhideWhenUsed/>
    <w:qFormat/>
    <w:pPr>
      <w:keepNext/>
      <w:suppressAutoHyphens w:val="0"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縮排 字元"/>
    <w:basedOn w:val="a0"/>
    <w:uiPriority w:val="99"/>
    <w:semiHidden/>
    <w:qFormat/>
    <w:rPr>
      <w:rFonts w:ascii="Calibri" w:eastAsia="SimSun" w:hAnsi="Calibri" w:cs="Calibri"/>
    </w:rPr>
  </w:style>
  <w:style w:type="character" w:customStyle="1" w:styleId="10">
    <w:name w:val="本文縮排 字元1"/>
    <w:semiHidden/>
    <w:qFormat/>
    <w:locked/>
    <w:rPr>
      <w:rFonts w:ascii="Calibri" w:eastAsia="SimSun" w:hAnsi="Calibri" w:cs="Calibri"/>
    </w:rPr>
  </w:style>
  <w:style w:type="character" w:customStyle="1" w:styleId="a4">
    <w:name w:val="頁首 字元"/>
    <w:basedOn w:val="a0"/>
    <w:uiPriority w:val="99"/>
    <w:qFormat/>
    <w:rPr>
      <w:rFonts w:ascii="Calibri" w:eastAsia="SimSun" w:hAnsi="Calibri" w:cs="Calibri"/>
      <w:sz w:val="20"/>
      <w:szCs w:val="20"/>
    </w:rPr>
  </w:style>
  <w:style w:type="character" w:customStyle="1" w:styleId="a5">
    <w:name w:val="頁尾 字元"/>
    <w:basedOn w:val="a0"/>
    <w:uiPriority w:val="99"/>
    <w:qFormat/>
    <w:rPr>
      <w:rFonts w:ascii="Calibri" w:eastAsia="SimSun" w:hAnsi="Calibri" w:cs="Calibri"/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stext">
    <w:name w:val="stext"/>
    <w:basedOn w:val="a0"/>
    <w:qFormat/>
  </w:style>
  <w:style w:type="character" w:customStyle="1" w:styleId="InternetLink">
    <w:name w:val="Internet Link"/>
    <w:basedOn w:val="a0"/>
    <w:uiPriority w:val="99"/>
    <w:unhideWhenUsed/>
    <w:rPr>
      <w:color w:val="0000FF" w:themeColor="hyperlink"/>
      <w:u w:val="single"/>
    </w:rPr>
  </w:style>
  <w:style w:type="character" w:styleId="a7">
    <w:name w:val="Emphasis"/>
    <w:uiPriority w:val="20"/>
    <w:qFormat/>
    <w:rPr>
      <w:rFonts w:ascii="Times New Roman" w:hAnsi="Times New Roman" w:cs="Times New Roman"/>
      <w:i/>
      <w:iCs/>
    </w:rPr>
  </w:style>
  <w:style w:type="character" w:customStyle="1" w:styleId="a8">
    <w:name w:val="清單段落 字元"/>
    <w:uiPriority w:val="34"/>
    <w:qFormat/>
  </w:style>
  <w:style w:type="character" w:styleId="a9">
    <w:name w:val="page number"/>
    <w:basedOn w:val="a0"/>
    <w:uiPriority w:val="99"/>
    <w:semiHidden/>
    <w:unhideWhenUsed/>
    <w:qFormat/>
  </w:style>
  <w:style w:type="character" w:customStyle="1" w:styleId="aa">
    <w:name w:val="註解文字 字元"/>
    <w:basedOn w:val="a0"/>
    <w:uiPriority w:val="99"/>
    <w:semiHidden/>
    <w:qFormat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本文縮排 字元2"/>
    <w:basedOn w:val="a0"/>
    <w:qFormat/>
    <w:rPr>
      <w:rFonts w:ascii="Arial" w:eastAsia="新細明體" w:hAnsi="Arial" w:cs="Times New Roman"/>
      <w:b/>
      <w:bCs/>
      <w:kern w:val="2"/>
      <w:sz w:val="52"/>
      <w:szCs w:val="52"/>
    </w:rPr>
  </w:style>
  <w:style w:type="character" w:customStyle="1" w:styleId="21">
    <w:name w:val="標題 2 字元"/>
    <w:basedOn w:val="a0"/>
    <w:link w:val="21"/>
    <w:qFormat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b">
    <w:name w:val="提案主旨 字元"/>
    <w:basedOn w:val="a0"/>
    <w:qFormat/>
    <w:rsid w:val="007C692B"/>
    <w:rPr>
      <w:rFonts w:ascii="華康仿宋體W6(P)" w:eastAsia="華康仿宋體W6(P)" w:hAnsi="華康仿宋體W6(P)" w:cs="新細明體"/>
      <w:bCs/>
      <w:color w:val="000000"/>
      <w:kern w:val="0"/>
      <w:szCs w:val="28"/>
      <w:lang w:eastAsia="zh-HK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ejaVu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f">
    <w:name w:val="Body Text Indent"/>
    <w:basedOn w:val="a"/>
    <w:semiHidden/>
    <w:unhideWhenUsed/>
    <w:pPr>
      <w:spacing w:after="120"/>
      <w:ind w:left="480"/>
    </w:p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suppressAutoHyphens w:val="0"/>
      <w:ind w:left="200" w:hanging="200"/>
    </w:pPr>
    <w:rPr>
      <w:rFonts w:ascii="細明體" w:eastAsia="細明體" w:hAnsi="細明體" w:cs="Times New Roman"/>
      <w:szCs w:val="20"/>
    </w:rPr>
  </w:style>
  <w:style w:type="paragraph" w:styleId="af2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pPr>
      <w:suppressAutoHyphens w:val="0"/>
      <w:ind w:left="480"/>
    </w:pPr>
    <w:rPr>
      <w:rFonts w:eastAsiaTheme="minorEastAsia" w:cstheme="minorBidi"/>
    </w:rPr>
  </w:style>
  <w:style w:type="paragraph" w:customStyle="1" w:styleId="--">
    <w:name w:val="規章內文--條"/>
    <w:basedOn w:val="a"/>
    <w:autoRedefine/>
    <w:qFormat/>
    <w:pPr>
      <w:suppressAutoHyphens w:val="0"/>
      <w:spacing w:line="320" w:lineRule="exact"/>
      <w:jc w:val="center"/>
      <w:textAlignment w:val="baseline"/>
    </w:pPr>
    <w:rPr>
      <w:rFonts w:ascii="華康標楷體" w:eastAsia="華康標楷體" w:hAnsi="華康標楷體" w:cs="華康標楷體"/>
      <w:kern w:val="0"/>
      <w:sz w:val="28"/>
      <w:szCs w:val="28"/>
      <w:lang w:eastAsia="zh-HK"/>
    </w:rPr>
  </w:style>
  <w:style w:type="paragraph" w:customStyle="1" w:styleId="--0">
    <w:name w:val="規章內文--條一、"/>
    <w:basedOn w:val="a"/>
    <w:autoRedefine/>
    <w:qFormat/>
    <w:pPr>
      <w:suppressAutoHyphens w:val="0"/>
      <w:spacing w:line="340" w:lineRule="exact"/>
      <w:ind w:left="1920" w:hanging="480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styleId="af4">
    <w:name w:val="annotation text"/>
    <w:basedOn w:val="a"/>
    <w:uiPriority w:val="99"/>
    <w:semiHidden/>
    <w:qFormat/>
    <w:pPr>
      <w:suppressAutoHyphens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FrameContents">
    <w:name w:val="Frame Contents"/>
    <w:basedOn w:val="a"/>
    <w:qFormat/>
  </w:style>
  <w:style w:type="paragraph" w:customStyle="1" w:styleId="Textbody">
    <w:name w:val="Text body"/>
    <w:qFormat/>
    <w:rsid w:val="00E748E2"/>
    <w:pPr>
      <w:widowControl w:val="0"/>
      <w:suppressAutoHyphens/>
      <w:textAlignment w:val="baseline"/>
    </w:pPr>
    <w:rPr>
      <w:rFonts w:cs="Times New Roman"/>
      <w:sz w:val="24"/>
    </w:rPr>
  </w:style>
  <w:style w:type="paragraph" w:customStyle="1" w:styleId="af5">
    <w:name w:val="提案主旨"/>
    <w:basedOn w:val="1"/>
    <w:autoRedefine/>
    <w:qFormat/>
    <w:rsid w:val="007C692B"/>
    <w:pPr>
      <w:keepLines/>
      <w:widowControl/>
      <w:suppressAutoHyphens/>
      <w:spacing w:before="0" w:after="0" w:line="240" w:lineRule="auto"/>
      <w:ind w:left="1272" w:hanging="1272"/>
      <w:jc w:val="both"/>
    </w:pPr>
    <w:rPr>
      <w:rFonts w:ascii="華康仿宋體W6(P)" w:eastAsia="華康仿宋體W6(P)" w:hAnsi="華康仿宋體W6(P)" w:cs="新細明體"/>
      <w:b w:val="0"/>
      <w:color w:val="000000"/>
      <w:kern w:val="0"/>
      <w:sz w:val="24"/>
      <w:szCs w:val="28"/>
      <w:lang w:eastAsia="zh-HK"/>
    </w:rPr>
  </w:style>
  <w:style w:type="paragraph" w:customStyle="1" w:styleId="Default">
    <w:name w:val="Default"/>
    <w:qFormat/>
    <w:rsid w:val="00B5573B"/>
    <w:pPr>
      <w:widowControl w:val="0"/>
      <w:suppressAutoHyphens/>
    </w:pPr>
    <w:rPr>
      <w:rFonts w:ascii="Calibri" w:eastAsia="新細明體" w:hAnsi="Calibri" w:cs="Calibri"/>
      <w:color w:val="000000"/>
      <w:kern w:val="0"/>
      <w:sz w:val="28"/>
      <w:szCs w:val="24"/>
    </w:rPr>
  </w:style>
  <w:style w:type="paragraph" w:customStyle="1" w:styleId="p">
    <w:name w:val="p作者"/>
    <w:basedOn w:val="a"/>
    <w:qFormat/>
    <w:rsid w:val="00AE1E02"/>
    <w:pPr>
      <w:widowControl/>
      <w:suppressAutoHyphens w:val="0"/>
      <w:spacing w:before="100" w:line="400" w:lineRule="exact"/>
      <w:jc w:val="center"/>
    </w:pPr>
    <w:rPr>
      <w:rFonts w:ascii="Garam Unicode" w:eastAsia="華康中明體(P)" w:hAnsi="Garam Unicode" w:cs="CN-Times"/>
      <w:szCs w:val="24"/>
    </w:rPr>
  </w:style>
  <w:style w:type="table" w:customStyle="1" w:styleId="27">
    <w:name w:val="表格格線27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uiPriority w:val="59"/>
    <w:rsid w:val="00A4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uiPriority w:val="59"/>
    <w:rsid w:val="0066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uiPriority w:val="59"/>
    <w:rsid w:val="0066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uiPriority w:val="39"/>
    <w:rsid w:val="0094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uiPriority w:val="39"/>
    <w:rsid w:val="0094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uiPriority w:val="59"/>
    <w:rsid w:val="0037780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uiPriority w:val="59"/>
    <w:rsid w:val="0078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uiPriority w:val="59"/>
    <w:rsid w:val="009B2B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1"/>
    <w:uiPriority w:val="39"/>
    <w:rsid w:val="009B2B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uiPriority w:val="39"/>
    <w:rsid w:val="00F538C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38C0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43561F"/>
    <w:rPr>
      <w:color w:val="0000FF" w:themeColor="hyperlink"/>
      <w:u w:val="single"/>
    </w:rPr>
  </w:style>
  <w:style w:type="character" w:customStyle="1" w:styleId="spellingerror">
    <w:name w:val="spellingerror"/>
    <w:basedOn w:val="a0"/>
    <w:rsid w:val="0040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D2D0-C4DC-47AA-91C5-F3CD0467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HR05728001</dc:creator>
  <dc:description/>
  <cp:lastModifiedBy>user</cp:lastModifiedBy>
  <cp:revision>7</cp:revision>
  <cp:lastPrinted>2020-10-08T08:32:00Z</cp:lastPrinted>
  <dcterms:created xsi:type="dcterms:W3CDTF">2023-11-21T03:31:00Z</dcterms:created>
  <dcterms:modified xsi:type="dcterms:W3CDTF">2024-12-02T07:11:00Z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