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DF" w:rsidRDefault="00400CDF" w:rsidP="00400CDF">
      <w:pPr>
        <w:jc w:val="center"/>
        <w:rPr>
          <w:rFonts w:ascii="標楷體" w:eastAsia="標楷體" w:hAnsi="標楷體" w:cs="Times New Roman"/>
          <w:b/>
          <w:bCs/>
          <w:sz w:val="28"/>
          <w:szCs w:val="24"/>
        </w:rPr>
      </w:pPr>
      <w:r w:rsidRPr="00C628AD">
        <w:rPr>
          <w:rFonts w:ascii="標楷體" w:eastAsia="標楷體" w:hAnsi="標楷體" w:hint="eastAsia"/>
          <w:b/>
          <w:bCs/>
          <w:sz w:val="28"/>
          <w:szCs w:val="24"/>
        </w:rPr>
        <w:t>法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鼓文理學院</w:t>
      </w:r>
      <w:r>
        <w:rPr>
          <w:rFonts w:ascii="標楷體" w:eastAsia="標楷體" w:hAnsi="標楷體" w:cs="Times New Roman"/>
          <w:b/>
          <w:bCs/>
          <w:sz w:val="28"/>
          <w:szCs w:val="24"/>
        </w:rPr>
        <w:t>11</w:t>
      </w:r>
      <w:r w:rsidR="00D142AC">
        <w:rPr>
          <w:rFonts w:ascii="標楷體" w:eastAsia="標楷體" w:hAnsi="標楷體" w:cs="Times New Roman"/>
          <w:b/>
          <w:bCs/>
          <w:sz w:val="28"/>
          <w:szCs w:val="24"/>
        </w:rPr>
        <w:t>4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學年度收取學生費用標準</w:t>
      </w:r>
    </w:p>
    <w:p w:rsidR="00400CDF" w:rsidRDefault="00400CDF" w:rsidP="00E24C23">
      <w:pPr>
        <w:spacing w:line="260" w:lineRule="exact"/>
        <w:ind w:leftChars="100" w:left="240" w:right="357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10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23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</w:t>
      </w:r>
      <w:r w:rsidR="00D142A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次校務會議通過</w:t>
      </w:r>
    </w:p>
    <w:p w:rsidR="00E24C23" w:rsidRPr="00E24C23" w:rsidRDefault="00E24C23" w:rsidP="00E24C23">
      <w:pPr>
        <w:spacing w:line="260" w:lineRule="exact"/>
        <w:ind w:leftChars="100" w:left="240" w:right="357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114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04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16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3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</w:t>
      </w:r>
      <w:r>
        <w:rPr>
          <w:rFonts w:ascii="Times New Roman" w:eastAsia="標楷體" w:hAnsi="Times New Roman" w:cs="Times New Roman" w:hint="eastAsia"/>
          <w:color w:val="000000" w:themeColor="text1"/>
          <w:spacing w:val="-20"/>
          <w:sz w:val="20"/>
          <w:szCs w:val="24"/>
        </w:rPr>
        <w:t>修正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通過</w:t>
      </w:r>
    </w:p>
    <w:tbl>
      <w:tblPr>
        <w:tblW w:w="1034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266"/>
        <w:gridCol w:w="1562"/>
        <w:gridCol w:w="1701"/>
        <w:gridCol w:w="3966"/>
      </w:tblGrid>
      <w:tr w:rsidR="00400CDF" w:rsidRPr="009F7A07" w:rsidTr="001369E4">
        <w:trPr>
          <w:trHeight w:val="284"/>
          <w:jc w:val="center"/>
        </w:trPr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400CDF" w:rsidRPr="00C06A0E" w:rsidRDefault="00400CDF" w:rsidP="006A643D">
            <w:pPr>
              <w:spacing w:line="25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>身份別</w:t>
            </w:r>
          </w:p>
        </w:tc>
        <w:tc>
          <w:tcPr>
            <w:tcW w:w="3828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400CDF" w:rsidRPr="00C06A0E" w:rsidRDefault="00400CDF" w:rsidP="006A643D">
            <w:pPr>
              <w:spacing w:line="25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>費</w:t>
            </w: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</w:t>
            </w: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>用</w:t>
            </w: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</w:t>
            </w:r>
            <w:r w:rsidRPr="00C06A0E">
              <w:rPr>
                <w:rFonts w:ascii="Times New Roman" w:eastAsia="標楷體" w:hAnsi="Times New Roman" w:cs="Times New Roman"/>
                <w:sz w:val="25"/>
                <w:szCs w:val="25"/>
              </w:rPr>
              <w:t>別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400CDF" w:rsidRPr="00C06A0E" w:rsidRDefault="00C06A0E" w:rsidP="006A643D">
            <w:pPr>
              <w:spacing w:line="25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5"/>
                <w:szCs w:val="25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5"/>
                <w:szCs w:val="25"/>
              </w:rPr>
              <w:t xml:space="preserve"> </w:t>
            </w:r>
            <w:r w:rsidR="00400CDF" w:rsidRPr="00C06A0E"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5"/>
                <w:szCs w:val="25"/>
              </w:rPr>
              <w:t xml:space="preserve"> </w:t>
            </w:r>
            <w:r w:rsidR="00400CDF" w:rsidRPr="00C06A0E"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>額</w:t>
            </w:r>
          </w:p>
        </w:tc>
        <w:tc>
          <w:tcPr>
            <w:tcW w:w="39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400CDF" w:rsidRPr="00C06A0E" w:rsidRDefault="00400CDF" w:rsidP="006A643D">
            <w:pPr>
              <w:spacing w:line="25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C06A0E"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>備</w:t>
            </w:r>
            <w:r w:rsidRPr="00C06A0E"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 xml:space="preserve">      </w:t>
            </w:r>
            <w:r w:rsidRPr="00C06A0E">
              <w:rPr>
                <w:rFonts w:ascii="Times New Roman" w:eastAsia="標楷體" w:hAnsi="Times New Roman" w:cs="Times New Roman"/>
                <w:color w:val="000000"/>
                <w:sz w:val="25"/>
                <w:szCs w:val="25"/>
              </w:rPr>
              <w:t>註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400CDF" w:rsidRPr="00CF29BC" w:rsidRDefault="00400CDF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GoBack" w:colFirst="3" w:colLast="3"/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一般生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日間部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學費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佛教學系、人文社會學群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24,500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國生比照公立大學收費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陸生依教育部規定高於本國生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400CDF" w:rsidRPr="00DA7511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7,900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C87725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  <w:lang w:eastAsia="ar-SA"/>
              </w:rPr>
              <w:t>論文指導暨口試費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博士班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15,000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三年級第一學期繳交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  <w:lang w:eastAsia="ar-S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810A8C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810A8C" w:rsidRPr="009F7A07" w:rsidRDefault="00810A8C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:rsidR="00810A8C" w:rsidRPr="009F7A07" w:rsidRDefault="00810A8C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A8C" w:rsidRPr="00810A8C" w:rsidRDefault="00810A8C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上學期</w:t>
            </w:r>
            <w:r w:rsidR="00346E9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346E95"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810A8C" w:rsidRPr="00810A8C" w:rsidRDefault="00C06A0E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每學年</w:t>
            </w:r>
            <w:r w:rsidRPr="00C06A0E">
              <w:rPr>
                <w:rFonts w:ascii="Times New Roman" w:eastAsia="標楷體" w:hAnsi="Times New Roman" w:cs="Times New Roman"/>
                <w:szCs w:val="24"/>
              </w:rPr>
              <w:t>982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10A8C" w:rsidRPr="00810A8C">
              <w:rPr>
                <w:rFonts w:ascii="Times New Roman" w:eastAsia="標楷體" w:hAnsi="Times New Roman" w:cs="Times New Roman" w:hint="eastAsia"/>
                <w:szCs w:val="24"/>
              </w:rPr>
              <w:t>實際依當學年度學生團體保險採購案辦理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10A8C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810A8C" w:rsidRPr="009F7A07" w:rsidRDefault="00810A8C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:rsidR="00810A8C" w:rsidRPr="009F7A07" w:rsidRDefault="00810A8C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0A8C" w:rsidRPr="00810A8C" w:rsidRDefault="00810A8C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下學期</w:t>
            </w:r>
            <w:r w:rsidR="00346E9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346E95"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/>
            <w:shd w:val="clear" w:color="auto" w:fill="auto"/>
            <w:vAlign w:val="center"/>
          </w:tcPr>
          <w:p w:rsidR="00810A8C" w:rsidRPr="00AB6180" w:rsidRDefault="00810A8C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國及大陸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學生團體健康保險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以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個月計算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7,500 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6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00CDF" w:rsidRPr="009F7A07" w:rsidRDefault="00400CDF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auto"/>
            <w:textDirection w:val="tbRlV"/>
            <w:vAlign w:val="center"/>
          </w:tcPr>
          <w:p w:rsidR="00346E95" w:rsidRPr="00CF29BC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延畢生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日間部</w:t>
            </w: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學費</w:t>
            </w:r>
          </w:p>
        </w:tc>
        <w:tc>
          <w:tcPr>
            <w:tcW w:w="15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註冊費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2,600</w:t>
            </w:r>
          </w:p>
        </w:tc>
        <w:tc>
          <w:tcPr>
            <w:tcW w:w="396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選修超過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346E95" w:rsidRPr="00DA7511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7,900 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以下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碩士班轉組生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轉組後應修之學分不收費；原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年級應修未通過之學分需收費。</w:t>
            </w:r>
          </w:p>
        </w:tc>
      </w:tr>
      <w:tr w:rsidR="00841543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841543" w:rsidRPr="009F7A07" w:rsidRDefault="00841543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:rsidR="00841543" w:rsidRPr="009F7A07" w:rsidRDefault="00841543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1543" w:rsidRPr="00810A8C" w:rsidRDefault="00841543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上學期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841543" w:rsidRPr="00AB6180" w:rsidRDefault="00C06A0E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每學年</w:t>
            </w:r>
            <w:r w:rsidRPr="00C06A0E">
              <w:rPr>
                <w:rFonts w:ascii="Times New Roman" w:eastAsia="標楷體" w:hAnsi="Times New Roman" w:cs="Times New Roman"/>
                <w:szCs w:val="24"/>
              </w:rPr>
              <w:t>982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10A8C">
              <w:rPr>
                <w:rFonts w:ascii="Times New Roman" w:eastAsia="標楷體" w:hAnsi="Times New Roman" w:cs="Times New Roman" w:hint="eastAsia"/>
                <w:szCs w:val="24"/>
              </w:rPr>
              <w:t>實際依當學年度學生團體保險採購案辦理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41543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841543" w:rsidRPr="009F7A07" w:rsidRDefault="00841543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:rsidR="00841543" w:rsidRPr="009F7A07" w:rsidRDefault="00841543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1543" w:rsidRPr="00810A8C" w:rsidRDefault="00841543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下學期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/>
            <w:shd w:val="clear" w:color="auto" w:fill="auto"/>
            <w:vAlign w:val="center"/>
          </w:tcPr>
          <w:p w:rsidR="00841543" w:rsidRPr="00AB6180" w:rsidRDefault="00841543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外國及大陸學生團體健康保險費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元，以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個月計算</w:t>
            </w:r>
          </w:p>
        </w:tc>
      </w:tr>
      <w:tr w:rsidR="00346E95" w:rsidRPr="00346E95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346E95" w:rsidRDefault="00346E95" w:rsidP="006A643D">
            <w:pPr>
              <w:numPr>
                <w:ilvl w:val="0"/>
                <w:numId w:val="2"/>
              </w:numPr>
              <w:suppressAutoHyphens w:val="0"/>
              <w:snapToGrid w:val="0"/>
              <w:spacing w:line="25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已修畢學分，未完成論文者，須視住宿空間有餘，始開放申請住宿。</w:t>
            </w:r>
          </w:p>
          <w:p w:rsidR="00346E95" w:rsidRPr="00346E95" w:rsidRDefault="00346E95" w:rsidP="006A643D">
            <w:pPr>
              <w:numPr>
                <w:ilvl w:val="0"/>
                <w:numId w:val="2"/>
              </w:numPr>
              <w:suppressAutoHyphens w:val="0"/>
              <w:snapToGrid w:val="0"/>
              <w:spacing w:line="25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346E95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6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auto"/>
            <w:textDirection w:val="tbRlV"/>
            <w:vAlign w:val="center"/>
          </w:tcPr>
          <w:p w:rsidR="00346E95" w:rsidRPr="00CF29BC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F29BC">
              <w:rPr>
                <w:rFonts w:ascii="Times New Roman" w:eastAsia="標楷體" w:hAnsi="Times New Roman" w:cs="Times New Roman"/>
                <w:b/>
                <w:szCs w:val="24"/>
              </w:rPr>
              <w:t>進修學制</w:t>
            </w:r>
          </w:p>
        </w:tc>
        <w:tc>
          <w:tcPr>
            <w:tcW w:w="226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</w:t>
            </w:r>
          </w:p>
        </w:tc>
        <w:tc>
          <w:tcPr>
            <w:tcW w:w="156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學分學雜費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5A5A7B" w:rsidRDefault="00346E95" w:rsidP="006A643D">
            <w:pPr>
              <w:autoSpaceDE w:val="0"/>
              <w:autoSpaceDN w:val="0"/>
              <w:snapToGrid w:val="0"/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D3BF9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CD3BF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6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46E95" w:rsidRPr="005A5A7B" w:rsidRDefault="00346E95" w:rsidP="006A643D">
            <w:pPr>
              <w:numPr>
                <w:ilvl w:val="0"/>
                <w:numId w:val="5"/>
              </w:numPr>
              <w:suppressAutoHyphens w:val="0"/>
              <w:snapToGrid w:val="0"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進修學士班以學分費及修習學分數核計學分學雜費。</w:t>
            </w:r>
          </w:p>
          <w:p w:rsidR="00346E95" w:rsidRPr="005A5A7B" w:rsidRDefault="00346E95" w:rsidP="006A643D">
            <w:pPr>
              <w:numPr>
                <w:ilvl w:val="0"/>
                <w:numId w:val="5"/>
              </w:numPr>
              <w:suppressAutoHyphens w:val="0"/>
              <w:snapToGrid w:val="0"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三年級每學期預收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學分，四年級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上學期預收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學分，下學期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346E95" w:rsidRPr="009F7A07" w:rsidTr="006A643D">
        <w:trPr>
          <w:cantSplit/>
          <w:trHeight w:val="903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346E95" w:rsidRPr="009F7A07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學雜費基數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5A5A7B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346E95" w:rsidRPr="005A5A7B" w:rsidRDefault="00346E95" w:rsidP="006A643D">
            <w:pPr>
              <w:numPr>
                <w:ilvl w:val="0"/>
                <w:numId w:val="6"/>
              </w:numPr>
              <w:suppressAutoHyphens w:val="0"/>
              <w:snapToGrid w:val="0"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研究生每學期須收取學雜費基數（至其畢業止）及學分費。</w:t>
            </w:r>
          </w:p>
          <w:p w:rsidR="00346E95" w:rsidRPr="005A5A7B" w:rsidRDefault="00346E95" w:rsidP="006A643D">
            <w:pPr>
              <w:numPr>
                <w:ilvl w:val="0"/>
                <w:numId w:val="6"/>
              </w:numPr>
              <w:suppressAutoHyphens w:val="0"/>
              <w:snapToGrid w:val="0"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學分，延修生不預收學分數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346E95" w:rsidRPr="009F7A07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5A5A7B" w:rsidRDefault="00346E95" w:rsidP="006A643D">
            <w:pPr>
              <w:autoSpaceDE w:val="0"/>
              <w:autoSpaceDN w:val="0"/>
              <w:snapToGrid w:val="0"/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4,500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66" w:type="dxa"/>
            <w:vMerge/>
            <w:shd w:val="clear" w:color="auto" w:fill="auto"/>
            <w:vAlign w:val="center"/>
          </w:tcPr>
          <w:p w:rsidR="00346E95" w:rsidRPr="005A5A7B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346E95" w:rsidRPr="009F7A07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346E95" w:rsidRPr="00C87725" w:rsidRDefault="00346E95" w:rsidP="006A643D">
            <w:pPr>
              <w:pStyle w:val="af3"/>
              <w:numPr>
                <w:ilvl w:val="0"/>
                <w:numId w:val="4"/>
              </w:numPr>
              <w:suppressAutoHyphens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  <w:p w:rsidR="00346E95" w:rsidRPr="00C87725" w:rsidRDefault="00346E95" w:rsidP="006A643D">
            <w:pPr>
              <w:pStyle w:val="af3"/>
              <w:numPr>
                <w:ilvl w:val="0"/>
                <w:numId w:val="4"/>
              </w:numPr>
              <w:suppressAutoHyphens/>
              <w:spacing w:line="25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</w:tc>
      </w:tr>
      <w:tr w:rsidR="00C06A0E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C06A0E" w:rsidRPr="009F7A07" w:rsidRDefault="00C06A0E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:rsidR="00C06A0E" w:rsidRPr="00C87725" w:rsidRDefault="00C06A0E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A0E" w:rsidRPr="00810A8C" w:rsidRDefault="00C06A0E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上學期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C06A0E" w:rsidRPr="00AB6180" w:rsidRDefault="00C06A0E" w:rsidP="006A643D">
            <w:pPr>
              <w:spacing w:line="25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每學年</w:t>
            </w:r>
            <w:r w:rsidRPr="00C06A0E">
              <w:rPr>
                <w:rFonts w:ascii="Times New Roman" w:eastAsia="標楷體" w:hAnsi="Times New Roman" w:cs="Times New Roman"/>
                <w:szCs w:val="24"/>
              </w:rPr>
              <w:t>982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10A8C">
              <w:rPr>
                <w:rFonts w:ascii="Times New Roman" w:eastAsia="標楷體" w:hAnsi="Times New Roman" w:cs="Times New Roman" w:hint="eastAsia"/>
                <w:szCs w:val="24"/>
              </w:rPr>
              <w:t>實際依當學年度學生團體保險採購案辦理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06A0E" w:rsidRPr="009F7A07" w:rsidTr="00CF7B3D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C06A0E" w:rsidRPr="009F7A07" w:rsidRDefault="00C06A0E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:rsidR="00C06A0E" w:rsidRPr="00C87725" w:rsidRDefault="00C06A0E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6A0E" w:rsidRPr="006F1860" w:rsidRDefault="00C06A0E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10A8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下學期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3966" w:type="dxa"/>
            <w:vMerge/>
            <w:shd w:val="clear" w:color="auto" w:fill="auto"/>
            <w:vAlign w:val="center"/>
          </w:tcPr>
          <w:p w:rsidR="00C06A0E" w:rsidRPr="00AB6180" w:rsidRDefault="00C06A0E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346E95" w:rsidRPr="009F7A07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66" w:type="dxa"/>
            <w:vMerge w:val="restart"/>
            <w:shd w:val="clear" w:color="auto" w:fill="auto"/>
            <w:vAlign w:val="center"/>
          </w:tcPr>
          <w:p w:rsidR="00346E95" w:rsidRPr="00C87725" w:rsidRDefault="00346E95" w:rsidP="006A643D">
            <w:pPr>
              <w:pStyle w:val="af3"/>
              <w:numPr>
                <w:ilvl w:val="0"/>
                <w:numId w:val="7"/>
              </w:numPr>
              <w:spacing w:line="25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已修畢學分，未完成論文者，須視住宿空間有餘，始開放申請住宿。</w:t>
            </w:r>
          </w:p>
          <w:p w:rsidR="00346E95" w:rsidRPr="00C87725" w:rsidRDefault="00346E95" w:rsidP="006A643D">
            <w:pPr>
              <w:pStyle w:val="af3"/>
              <w:numPr>
                <w:ilvl w:val="0"/>
                <w:numId w:val="7"/>
              </w:numPr>
              <w:spacing w:line="25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346E95" w:rsidRPr="009F7A07" w:rsidTr="001369E4">
        <w:trPr>
          <w:cantSplit/>
          <w:trHeight w:val="28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346E95" w:rsidRPr="009F7A07" w:rsidRDefault="00346E95" w:rsidP="006A643D">
            <w:pPr>
              <w:spacing w:beforeLines="50" w:before="180" w:afterLines="50" w:after="180" w:line="25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346E95" w:rsidRPr="009F7A07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6" w:type="dxa"/>
            <w:vMerge/>
            <w:shd w:val="clear" w:color="auto" w:fill="auto"/>
            <w:vAlign w:val="center"/>
          </w:tcPr>
          <w:p w:rsidR="00346E95" w:rsidRPr="00C87725" w:rsidRDefault="00346E95" w:rsidP="006A643D">
            <w:pPr>
              <w:spacing w:line="25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0"/>
    </w:tbl>
    <w:p w:rsidR="00400CDF" w:rsidRPr="00F56A75" w:rsidRDefault="00400CDF" w:rsidP="00400CDF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</w:p>
    <w:p w:rsidR="00400CDF" w:rsidRPr="00F324F0" w:rsidRDefault="00400CDF" w:rsidP="00517D3A">
      <w:pPr>
        <w:spacing w:line="260" w:lineRule="exact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t>說明：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日間學制碩士、博士班雜費自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學年度起調整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3.1%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lastRenderedPageBreak/>
        <w:t>一般生：博士班在學第一至三學年、碩士班在學第一至二學年、學士班在學第一至四學年。</w:t>
      </w:r>
    </w:p>
    <w:p w:rsidR="00400CDF" w:rsidRPr="00F324F0" w:rsidRDefault="00400CDF" w:rsidP="00517D3A">
      <w:pPr>
        <w:spacing w:line="260" w:lineRule="exact"/>
        <w:ind w:leftChars="218" w:left="523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t>延畢生：博士班在學第四學年起、碩士班在學第三學年起、學士班在學第五學年起。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t>延畢生、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進修學士班及碩士在職</w:t>
      </w:r>
      <w:r w:rsidRPr="00F324F0">
        <w:rPr>
          <w:rFonts w:ascii="Times New Roman" w:eastAsia="標楷體" w:hAnsi="Times New Roman" w:cs="Times New Roman"/>
          <w:szCs w:val="24"/>
        </w:rPr>
        <w:t>學位學程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學生：選修零學分課程者</w:t>
      </w:r>
      <w:r w:rsidRPr="00F324F0">
        <w:rPr>
          <w:rFonts w:ascii="Times New Roman" w:eastAsia="標楷體" w:hAnsi="Times New Roman" w:cs="Times New Roman"/>
          <w:szCs w:val="24"/>
        </w:rPr>
        <w:t>，依週課時數，以一小時比照一學分收費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例如該課程為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學分、上課時數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小時，則以上課時數為收取學分費標準，學分數仍以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學分計算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F324F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t>依據「法鼓文理學院僧伽暨佛教學系在家眾獎助學金作業要點」給予獎助學金。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碩士班學生因轉組所增加之學分費，給予減免。其原一、二年級應修未通過之學分及延畢之</w:t>
      </w:r>
      <w:r w:rsidRPr="00F324F0">
        <w:rPr>
          <w:rFonts w:ascii="Times New Roman" w:eastAsia="標楷體" w:hAnsi="Times New Roman" w:cs="Times New Roman"/>
          <w:szCs w:val="24"/>
        </w:rPr>
        <w:t>註冊費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，仍應予繳交。應收取之學分費依教務組提供之學生應繳交之學分費名冊收取。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依據教育部「大陸地區人民來臺就讀專科以上學校辦法」第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條大陸地區學生在臺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臺就學辦法」第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</w:t>
      </w:r>
      <w:r w:rsidR="007B71E7" w:rsidRPr="00F324F0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00CDF" w:rsidRPr="00F324F0" w:rsidRDefault="00400CDF" w:rsidP="00517D3A">
      <w:pPr>
        <w:numPr>
          <w:ilvl w:val="0"/>
          <w:numId w:val="3"/>
        </w:numPr>
        <w:suppressAutoHyphens w:val="0"/>
        <w:snapToGrid w:val="0"/>
        <w:spacing w:line="260" w:lineRule="exact"/>
        <w:ind w:leftChars="100" w:left="524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szCs w:val="24"/>
        </w:rPr>
        <w:t>學生休、退學退費比例：（依教育部專科以上學校學雜費收取辦法第</w:t>
      </w:r>
      <w:r w:rsidRPr="00F324F0">
        <w:rPr>
          <w:rFonts w:ascii="Times New Roman" w:eastAsia="標楷體" w:hAnsi="Times New Roman" w:cs="Times New Roman"/>
          <w:szCs w:val="24"/>
        </w:rPr>
        <w:t>15</w:t>
      </w:r>
      <w:r w:rsidRPr="00F324F0">
        <w:rPr>
          <w:rFonts w:ascii="Times New Roman" w:eastAsia="標楷體" w:hAnsi="Times New Roman" w:cs="Times New Roman"/>
          <w:szCs w:val="24"/>
        </w:rPr>
        <w:t>條）</w:t>
      </w:r>
    </w:p>
    <w:tbl>
      <w:tblPr>
        <w:tblW w:w="96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1388"/>
        <w:gridCol w:w="797"/>
        <w:gridCol w:w="658"/>
        <w:gridCol w:w="1385"/>
        <w:gridCol w:w="2321"/>
      </w:tblGrid>
      <w:tr w:rsidR="00400CDF" w:rsidRPr="00F324F0" w:rsidTr="00EE1796">
        <w:trPr>
          <w:trHeight w:val="290"/>
        </w:trPr>
        <w:tc>
          <w:tcPr>
            <w:tcW w:w="7283" w:type="dxa"/>
            <w:gridSpan w:val="5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ind w:firstLine="252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休、退學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退學</w:t>
            </w:r>
          </w:p>
        </w:tc>
      </w:tr>
      <w:tr w:rsidR="00400CDF" w:rsidRPr="00F324F0" w:rsidTr="00EE1796">
        <w:trPr>
          <w:trHeight w:val="290"/>
        </w:trPr>
        <w:tc>
          <w:tcPr>
            <w:tcW w:w="305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退費時程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平安保險費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學費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雜費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其餘各費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論文指導費暨口試費</w:t>
            </w:r>
          </w:p>
        </w:tc>
      </w:tr>
      <w:tr w:rsidR="00400CDF" w:rsidRPr="00F324F0" w:rsidTr="00EE1796">
        <w:trPr>
          <w:trHeight w:val="290"/>
        </w:trPr>
        <w:tc>
          <w:tcPr>
            <w:tcW w:w="305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</w:rPr>
              <w:t>註冊日（含當日）前申請者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ind w:firstLine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</w:rPr>
              <w:t>全退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全</w:t>
            </w:r>
            <w:r w:rsidRPr="00F324F0">
              <w:rPr>
                <w:rFonts w:ascii="Times New Roman" w:eastAsia="標楷體" w:hAnsi="Times New Roman" w:cs="Times New Roman"/>
                <w:szCs w:val="24"/>
              </w:rPr>
              <w:t>退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</w:tr>
      <w:tr w:rsidR="00400CDF" w:rsidRPr="00F324F0" w:rsidTr="00EE1796">
        <w:trPr>
          <w:trHeight w:val="290"/>
        </w:trPr>
        <w:tc>
          <w:tcPr>
            <w:tcW w:w="305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註冊日未達學期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未繳論文指導同意書</w:t>
            </w:r>
          </w:p>
        </w:tc>
      </w:tr>
      <w:tr w:rsidR="00400CDF" w:rsidRPr="00F324F0" w:rsidTr="00EE1796">
        <w:trPr>
          <w:trHeight w:val="290"/>
        </w:trPr>
        <w:tc>
          <w:tcPr>
            <w:tcW w:w="305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已繳論文指導同意書</w:t>
            </w:r>
          </w:p>
        </w:tc>
      </w:tr>
      <w:tr w:rsidR="00400CDF" w:rsidRPr="00F324F0" w:rsidTr="00EE1796">
        <w:trPr>
          <w:trHeight w:val="290"/>
        </w:trPr>
        <w:tc>
          <w:tcPr>
            <w:tcW w:w="3055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ind w:left="81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00CDF" w:rsidRPr="00F324F0" w:rsidRDefault="00400CDF" w:rsidP="00517D3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24F0">
              <w:rPr>
                <w:rFonts w:ascii="Times New Roman" w:eastAsia="標楷體" w:hAnsi="Times New Roman" w:cs="Times New Roman"/>
                <w:szCs w:val="24"/>
                <w:lang w:eastAsia="en-US"/>
              </w:rPr>
              <w:t>已進行論文計畫審核</w:t>
            </w:r>
          </w:p>
        </w:tc>
      </w:tr>
    </w:tbl>
    <w:p w:rsidR="0076491A" w:rsidRDefault="00400CDF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申請休學或自動退學時間，應依學生（或家長）向學校受理單位（系所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學程），正式提出休退學申請之日為計算基準日；其屬勒令退學者，退學時間應依學校退學通知送達之日為計算基準日。但因進行退學申復（訴）而繼續留校上課者，以實際離校日為計算基準日。</w:t>
      </w:r>
    </w:p>
    <w:p w:rsidR="0076491A" w:rsidRPr="0076491A" w:rsidRDefault="0076491A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szCs w:val="24"/>
        </w:rPr>
      </w:pPr>
      <w:r w:rsidRPr="0076491A">
        <w:rPr>
          <w:rFonts w:ascii="Times New Roman" w:eastAsia="標楷體" w:hAnsi="Times New Roman" w:cs="Times New Roman" w:hint="eastAsia"/>
          <w:color w:val="000000"/>
          <w:szCs w:val="24"/>
        </w:rPr>
        <w:t>本表所稱「退費時程」之計算，以學生（家長）向學校正式提出休退學申請表之日為計算基準，且應於七日內完成核准手續；逾期則以教務組組長「核准日期」為基準日。</w:t>
      </w:r>
    </w:p>
    <w:p w:rsidR="00400CDF" w:rsidRPr="00D0219A" w:rsidRDefault="00400CDF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本表所稱之「其餘各費」，係指住宿費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住宿保證金全退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、電腦資訊費等。</w:t>
      </w:r>
    </w:p>
    <w:p w:rsidR="00400CDF" w:rsidRPr="00D0219A" w:rsidRDefault="00400CDF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碩、博士班論文指導暨口試費的退費方式：未繳論文指導同意書者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 xml:space="preserve">2/3 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；已繳論文指導同意書者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1/3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；已進行論文計畫審核者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F324F0">
        <w:rPr>
          <w:rFonts w:ascii="Times New Roman" w:eastAsia="標楷體" w:hAnsi="Times New Roman" w:cs="Times New Roman"/>
          <w:color w:val="000000"/>
          <w:szCs w:val="24"/>
        </w:rPr>
        <w:t>不退費。</w:t>
      </w:r>
    </w:p>
    <w:p w:rsidR="00400CDF" w:rsidRPr="00D0219A" w:rsidRDefault="00400CDF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延畢生依學分學雜費制辦理，退費方式照本表規定辦理。</w:t>
      </w:r>
    </w:p>
    <w:p w:rsidR="00400CDF" w:rsidRPr="00EE1796" w:rsidRDefault="00400CDF" w:rsidP="00517D3A">
      <w:pPr>
        <w:numPr>
          <w:ilvl w:val="2"/>
          <w:numId w:val="3"/>
        </w:numPr>
        <w:suppressAutoHyphens w:val="0"/>
        <w:snapToGrid w:val="0"/>
        <w:spacing w:line="260" w:lineRule="exact"/>
        <w:ind w:leftChars="255" w:left="896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324F0">
        <w:rPr>
          <w:rFonts w:ascii="Times New Roman" w:eastAsia="標楷體" w:hAnsi="Times New Roman" w:cs="Times New Roman"/>
          <w:color w:val="000000"/>
          <w:szCs w:val="24"/>
        </w:rPr>
        <w:t>就學貸款生休、退學，於財稅中心核准前，照本表規定補繳，財稅中心核准後，就貸合格者，照本表規定辦理。</w:t>
      </w:r>
    </w:p>
    <w:sectPr w:rsidR="00400CDF" w:rsidRPr="00EE1796" w:rsidSect="00474075">
      <w:pgSz w:w="11906" w:h="16838"/>
      <w:pgMar w:top="851" w:right="851" w:bottom="851" w:left="851" w:header="0" w:footer="1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2F" w:rsidRDefault="0062282F">
      <w:r>
        <w:separator/>
      </w:r>
    </w:p>
  </w:endnote>
  <w:endnote w:type="continuationSeparator" w:id="0">
    <w:p w:rsidR="0062282F" w:rsidRDefault="0062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微軟正黑體"/>
    <w:charset w:val="88"/>
    <w:family w:val="roman"/>
    <w:pitch w:val="variable"/>
    <w:sig w:usb0="80000001" w:usb1="28091800" w:usb2="00000016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 Unicode">
    <w:altName w:val="Times New Roman"/>
    <w:charset w:val="00"/>
    <w:family w:val="auto"/>
    <w:pitch w:val="variable"/>
    <w:sig w:usb0="A000006F" w:usb1="4000605B" w:usb2="00000000" w:usb3="00000000" w:csb0="00000193" w:csb1="00000000"/>
  </w:font>
  <w:font w:name="華康中明體(P)">
    <w:charset w:val="88"/>
    <w:family w:val="roman"/>
    <w:pitch w:val="variable"/>
    <w:sig w:usb0="A000023F" w:usb1="3A4F9C38" w:usb2="00000016" w:usb3="00000000" w:csb0="00100001" w:csb1="00000000"/>
  </w:font>
  <w:font w:name="CN-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2F" w:rsidRDefault="0062282F">
      <w:r>
        <w:separator/>
      </w:r>
    </w:p>
  </w:footnote>
  <w:footnote w:type="continuationSeparator" w:id="0">
    <w:p w:rsidR="0062282F" w:rsidRDefault="0062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EC0970"/>
    <w:multiLevelType w:val="multilevel"/>
    <w:tmpl w:val="4ACE354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71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5" w15:restartNumberingAfterBreak="0">
    <w:nsid w:val="683633FA"/>
    <w:multiLevelType w:val="multilevel"/>
    <w:tmpl w:val="8DA6882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C8"/>
    <w:rsid w:val="00044252"/>
    <w:rsid w:val="0005113F"/>
    <w:rsid w:val="0006545D"/>
    <w:rsid w:val="000918C2"/>
    <w:rsid w:val="000C535D"/>
    <w:rsid w:val="000F1C6B"/>
    <w:rsid w:val="00121F32"/>
    <w:rsid w:val="001369E4"/>
    <w:rsid w:val="001D796F"/>
    <w:rsid w:val="001F32D5"/>
    <w:rsid w:val="001F6F2E"/>
    <w:rsid w:val="00204246"/>
    <w:rsid w:val="00232E5C"/>
    <w:rsid w:val="002E18DF"/>
    <w:rsid w:val="00300841"/>
    <w:rsid w:val="003161D6"/>
    <w:rsid w:val="00346E95"/>
    <w:rsid w:val="00350982"/>
    <w:rsid w:val="00351335"/>
    <w:rsid w:val="003C3449"/>
    <w:rsid w:val="003C680B"/>
    <w:rsid w:val="00400CDF"/>
    <w:rsid w:val="0042799C"/>
    <w:rsid w:val="0043561F"/>
    <w:rsid w:val="00450FC8"/>
    <w:rsid w:val="00474075"/>
    <w:rsid w:val="00477C37"/>
    <w:rsid w:val="00497298"/>
    <w:rsid w:val="004A1EE4"/>
    <w:rsid w:val="0051177A"/>
    <w:rsid w:val="00517D3A"/>
    <w:rsid w:val="00524CE6"/>
    <w:rsid w:val="00553BF4"/>
    <w:rsid w:val="0062282F"/>
    <w:rsid w:val="006A0708"/>
    <w:rsid w:val="006A2E68"/>
    <w:rsid w:val="006A643D"/>
    <w:rsid w:val="00731DE1"/>
    <w:rsid w:val="00755E83"/>
    <w:rsid w:val="0076491A"/>
    <w:rsid w:val="00787723"/>
    <w:rsid w:val="007B71E7"/>
    <w:rsid w:val="00810A8C"/>
    <w:rsid w:val="00841543"/>
    <w:rsid w:val="00945BC6"/>
    <w:rsid w:val="00967972"/>
    <w:rsid w:val="009746BC"/>
    <w:rsid w:val="009D1BD1"/>
    <w:rsid w:val="00A12878"/>
    <w:rsid w:val="00A309DF"/>
    <w:rsid w:val="00B51CB3"/>
    <w:rsid w:val="00B7738A"/>
    <w:rsid w:val="00B87956"/>
    <w:rsid w:val="00BC26F9"/>
    <w:rsid w:val="00BD0F49"/>
    <w:rsid w:val="00C06A0E"/>
    <w:rsid w:val="00C1643F"/>
    <w:rsid w:val="00C21E19"/>
    <w:rsid w:val="00C40681"/>
    <w:rsid w:val="00C51C06"/>
    <w:rsid w:val="00C626A7"/>
    <w:rsid w:val="00C765AE"/>
    <w:rsid w:val="00C93B32"/>
    <w:rsid w:val="00CA7CB1"/>
    <w:rsid w:val="00CD3BF9"/>
    <w:rsid w:val="00CD5CCA"/>
    <w:rsid w:val="00CE67E4"/>
    <w:rsid w:val="00CF29BC"/>
    <w:rsid w:val="00CF7B3D"/>
    <w:rsid w:val="00D0219A"/>
    <w:rsid w:val="00D142AC"/>
    <w:rsid w:val="00DA12E5"/>
    <w:rsid w:val="00DB73A7"/>
    <w:rsid w:val="00E24C23"/>
    <w:rsid w:val="00E667B9"/>
    <w:rsid w:val="00EE1796"/>
    <w:rsid w:val="00EE1FAF"/>
    <w:rsid w:val="00F324F0"/>
    <w:rsid w:val="00F65604"/>
    <w:rsid w:val="00F81783"/>
    <w:rsid w:val="00F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DC7DF-CE75-4862-9869-3E13AB6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48"/>
    <w:pPr>
      <w:widowControl w:val="0"/>
      <w:suppressAutoHyphens/>
    </w:pPr>
    <w:rPr>
      <w:rFonts w:eastAsia="SimSun" w:cs="Calibri"/>
      <w:sz w:val="24"/>
    </w:rPr>
  </w:style>
  <w:style w:type="paragraph" w:styleId="1">
    <w:name w:val="heading 1"/>
    <w:basedOn w:val="a"/>
    <w:next w:val="a"/>
    <w:qFormat/>
    <w:pPr>
      <w:keepNext/>
      <w:suppressAutoHyphens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keepNext/>
      <w:suppressAutoHyphens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basedOn w:val="a0"/>
    <w:uiPriority w:val="99"/>
    <w:semiHidden/>
    <w:qFormat/>
    <w:rPr>
      <w:rFonts w:ascii="Calibri" w:eastAsia="SimSun" w:hAnsi="Calibri" w:cs="Calibri"/>
    </w:rPr>
  </w:style>
  <w:style w:type="character" w:customStyle="1" w:styleId="10">
    <w:name w:val="本文縮排 字元1"/>
    <w:semiHidden/>
    <w:qFormat/>
    <w:locked/>
    <w:rPr>
      <w:rFonts w:ascii="Calibri" w:eastAsia="SimSun" w:hAnsi="Calibri" w:cs="Calibri"/>
    </w:rPr>
  </w:style>
  <w:style w:type="character" w:customStyle="1" w:styleId="a4">
    <w:name w:val="頁首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5">
    <w:name w:val="頁尾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stext">
    <w:name w:val="stext"/>
    <w:basedOn w:val="a0"/>
    <w:qFormat/>
  </w:style>
  <w:style w:type="character" w:customStyle="1" w:styleId="InternetLink">
    <w:name w:val="Internet Link"/>
    <w:basedOn w:val="a0"/>
    <w:uiPriority w:val="99"/>
    <w:unhideWhenUsed/>
    <w:rPr>
      <w:color w:val="0000FF" w:themeColor="hyperlink"/>
      <w:u w:val="single"/>
    </w:rPr>
  </w:style>
  <w:style w:type="character" w:styleId="a7">
    <w:name w:val="Emphasis"/>
    <w:uiPriority w:val="20"/>
    <w:qFormat/>
    <w:rPr>
      <w:rFonts w:ascii="Times New Roman" w:hAnsi="Times New Roman" w:cs="Times New Roman"/>
      <w:i/>
      <w:iCs/>
    </w:rPr>
  </w:style>
  <w:style w:type="character" w:customStyle="1" w:styleId="a8">
    <w:name w:val="清單段落 字元"/>
    <w:uiPriority w:val="34"/>
    <w:qFormat/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aa">
    <w:name w:val="註解文字 字元"/>
    <w:basedOn w:val="a0"/>
    <w:uiPriority w:val="99"/>
    <w:semiHidden/>
    <w:qFormat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本文縮排 字元2"/>
    <w:basedOn w:val="a0"/>
    <w:qFormat/>
    <w:rPr>
      <w:rFonts w:ascii="Arial" w:eastAsia="新細明體" w:hAnsi="Arial" w:cs="Times New Roman"/>
      <w:b/>
      <w:bCs/>
      <w:kern w:val="2"/>
      <w:sz w:val="52"/>
      <w:szCs w:val="52"/>
    </w:rPr>
  </w:style>
  <w:style w:type="character" w:customStyle="1" w:styleId="21">
    <w:name w:val="標題 2 字元"/>
    <w:basedOn w:val="a0"/>
    <w:link w:val="21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b">
    <w:name w:val="提案主旨 字元"/>
    <w:basedOn w:val="a0"/>
    <w:qFormat/>
    <w:rsid w:val="007C692B"/>
    <w:rPr>
      <w:rFonts w:ascii="華康仿宋體W6(P)" w:eastAsia="華康仿宋體W6(P)" w:hAnsi="華康仿宋體W6(P)" w:cs="新細明體"/>
      <w:bCs/>
      <w:color w:val="000000"/>
      <w:kern w:val="0"/>
      <w:szCs w:val="28"/>
      <w:lang w:eastAsia="zh-HK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ejaVu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f">
    <w:name w:val="Body Text Indent"/>
    <w:basedOn w:val="a"/>
    <w:semiHidden/>
    <w:unhideWhenUsed/>
    <w:pPr>
      <w:spacing w:after="120"/>
      <w:ind w:left="480"/>
    </w:p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uppressAutoHyphens w:val="0"/>
      <w:ind w:left="200" w:hanging="200"/>
    </w:pPr>
    <w:rPr>
      <w:rFonts w:ascii="細明體" w:eastAsia="細明體" w:hAnsi="細明體" w:cs="Times New Roman"/>
      <w:szCs w:val="20"/>
    </w:rPr>
  </w:style>
  <w:style w:type="paragraph" w:styleId="af2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pPr>
      <w:suppressAutoHyphens w:val="0"/>
      <w:ind w:left="480"/>
    </w:pPr>
    <w:rPr>
      <w:rFonts w:eastAsiaTheme="minorEastAsia" w:cstheme="minorBidi"/>
    </w:rPr>
  </w:style>
  <w:style w:type="paragraph" w:customStyle="1" w:styleId="--">
    <w:name w:val="規章內文--條"/>
    <w:basedOn w:val="a"/>
    <w:autoRedefine/>
    <w:qFormat/>
    <w:pPr>
      <w:suppressAutoHyphens w:val="0"/>
      <w:spacing w:line="320" w:lineRule="exact"/>
      <w:jc w:val="center"/>
      <w:textAlignment w:val="baseline"/>
    </w:pPr>
    <w:rPr>
      <w:rFonts w:ascii="華康標楷體" w:eastAsia="華康標楷體" w:hAnsi="華康標楷體" w:cs="華康標楷體"/>
      <w:kern w:val="0"/>
      <w:sz w:val="28"/>
      <w:szCs w:val="28"/>
      <w:lang w:eastAsia="zh-HK"/>
    </w:rPr>
  </w:style>
  <w:style w:type="paragraph" w:customStyle="1" w:styleId="--0">
    <w:name w:val="規章內文--條一、"/>
    <w:basedOn w:val="a"/>
    <w:autoRedefine/>
    <w:qFormat/>
    <w:pPr>
      <w:suppressAutoHyphens w:val="0"/>
      <w:spacing w:line="340" w:lineRule="exact"/>
      <w:ind w:left="1920" w:hanging="480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styleId="af4">
    <w:name w:val="annotation text"/>
    <w:basedOn w:val="a"/>
    <w:uiPriority w:val="99"/>
    <w:semiHidden/>
    <w:qFormat/>
    <w:pPr>
      <w:suppressAutoHyphens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Textbody">
    <w:name w:val="Text body"/>
    <w:qFormat/>
    <w:rsid w:val="00E748E2"/>
    <w:pPr>
      <w:widowControl w:val="0"/>
      <w:suppressAutoHyphens/>
      <w:textAlignment w:val="baseline"/>
    </w:pPr>
    <w:rPr>
      <w:rFonts w:cs="Times New Roman"/>
      <w:sz w:val="24"/>
    </w:rPr>
  </w:style>
  <w:style w:type="paragraph" w:customStyle="1" w:styleId="af5">
    <w:name w:val="提案主旨"/>
    <w:basedOn w:val="1"/>
    <w:autoRedefine/>
    <w:qFormat/>
    <w:rsid w:val="007C692B"/>
    <w:pPr>
      <w:keepLines/>
      <w:widowControl/>
      <w:suppressAutoHyphens/>
      <w:spacing w:before="0" w:after="0" w:line="240" w:lineRule="auto"/>
      <w:ind w:left="1272" w:hanging="1272"/>
      <w:jc w:val="both"/>
    </w:pPr>
    <w:rPr>
      <w:rFonts w:ascii="華康仿宋體W6(P)" w:eastAsia="華康仿宋體W6(P)" w:hAnsi="華康仿宋體W6(P)" w:cs="新細明體"/>
      <w:b w:val="0"/>
      <w:color w:val="000000"/>
      <w:kern w:val="0"/>
      <w:sz w:val="24"/>
      <w:szCs w:val="28"/>
      <w:lang w:eastAsia="zh-HK"/>
    </w:rPr>
  </w:style>
  <w:style w:type="paragraph" w:customStyle="1" w:styleId="Default">
    <w:name w:val="Default"/>
    <w:qFormat/>
    <w:rsid w:val="00B5573B"/>
    <w:pPr>
      <w:widowControl w:val="0"/>
      <w:suppressAutoHyphens/>
    </w:pPr>
    <w:rPr>
      <w:rFonts w:ascii="Calibri" w:eastAsia="新細明體" w:hAnsi="Calibri" w:cs="Calibri"/>
      <w:color w:val="000000"/>
      <w:kern w:val="0"/>
      <w:sz w:val="28"/>
      <w:szCs w:val="24"/>
    </w:rPr>
  </w:style>
  <w:style w:type="paragraph" w:customStyle="1" w:styleId="p">
    <w:name w:val="p作者"/>
    <w:basedOn w:val="a"/>
    <w:qFormat/>
    <w:rsid w:val="00AE1E02"/>
    <w:pPr>
      <w:widowControl/>
      <w:suppressAutoHyphens w:val="0"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  <w:style w:type="table" w:customStyle="1" w:styleId="27">
    <w:name w:val="表格格線27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uiPriority w:val="59"/>
    <w:rsid w:val="00A4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37780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59"/>
    <w:rsid w:val="0078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uiPriority w:val="3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39"/>
    <w:rsid w:val="00F538C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38C0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43561F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40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293-2683-4373-BBB7-6CC7D307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HR05728001</dc:creator>
  <dc:description/>
  <cp:lastModifiedBy>user</cp:lastModifiedBy>
  <cp:revision>22</cp:revision>
  <cp:lastPrinted>2020-10-08T08:32:00Z</cp:lastPrinted>
  <dcterms:created xsi:type="dcterms:W3CDTF">2025-04-25T05:37:00Z</dcterms:created>
  <dcterms:modified xsi:type="dcterms:W3CDTF">2025-04-25T07:38:00Z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