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C15" w:rsidRPr="00A97418" w:rsidRDefault="00B60C15" w:rsidP="00B60C15">
      <w:pPr>
        <w:widowControl/>
        <w:snapToGrid w:val="0"/>
        <w:jc w:val="center"/>
        <w:rPr>
          <w:rFonts w:eastAsia="標楷體"/>
          <w:sz w:val="28"/>
        </w:rPr>
      </w:pPr>
      <w:bookmarkStart w:id="0" w:name="_GoBack"/>
      <w:r w:rsidRPr="00A97418">
        <w:rPr>
          <w:rFonts w:eastAsia="標楷體"/>
          <w:b/>
          <w:bCs/>
          <w:sz w:val="28"/>
        </w:rPr>
        <w:t>法鼓文理學院</w:t>
      </w:r>
      <w:r w:rsidRPr="00A97418">
        <w:rPr>
          <w:rFonts w:eastAsia="標楷體"/>
          <w:b/>
          <w:bCs/>
          <w:sz w:val="28"/>
        </w:rPr>
        <w:t>110</w:t>
      </w:r>
      <w:r w:rsidRPr="00A97418">
        <w:rPr>
          <w:rFonts w:eastAsia="標楷體"/>
          <w:b/>
          <w:bCs/>
          <w:sz w:val="28"/>
        </w:rPr>
        <w:t>學年度收取學生費用標準</w:t>
      </w:r>
    </w:p>
    <w:p w:rsidR="00B60C15" w:rsidRPr="00A97418" w:rsidRDefault="00B60C15" w:rsidP="00B60C15">
      <w:pPr>
        <w:snapToGrid w:val="0"/>
        <w:ind w:right="-24"/>
        <w:jc w:val="right"/>
        <w:rPr>
          <w:rFonts w:eastAsia="標楷體"/>
          <w:sz w:val="22"/>
        </w:rPr>
      </w:pPr>
      <w:r w:rsidRPr="00A97418">
        <w:rPr>
          <w:rFonts w:eastAsia="標楷體"/>
          <w:sz w:val="22"/>
        </w:rPr>
        <w:t>中華民國</w:t>
      </w:r>
      <w:r w:rsidRPr="00A97418">
        <w:rPr>
          <w:rFonts w:eastAsia="標楷體"/>
          <w:sz w:val="22"/>
        </w:rPr>
        <w:t xml:space="preserve"> 109</w:t>
      </w:r>
      <w:r w:rsidRPr="00A97418">
        <w:rPr>
          <w:rFonts w:eastAsia="標楷體"/>
          <w:sz w:val="22"/>
        </w:rPr>
        <w:t>年</w:t>
      </w:r>
      <w:r w:rsidRPr="00A97418">
        <w:rPr>
          <w:rFonts w:eastAsia="標楷體"/>
          <w:sz w:val="22"/>
        </w:rPr>
        <w:t>10</w:t>
      </w:r>
      <w:r w:rsidRPr="00A97418">
        <w:rPr>
          <w:rFonts w:eastAsia="標楷體"/>
          <w:sz w:val="22"/>
        </w:rPr>
        <w:t>月</w:t>
      </w:r>
      <w:r w:rsidRPr="00A97418">
        <w:rPr>
          <w:rFonts w:eastAsia="標楷體"/>
          <w:sz w:val="22"/>
        </w:rPr>
        <w:t>21</w:t>
      </w:r>
      <w:r w:rsidRPr="00A97418">
        <w:rPr>
          <w:rFonts w:eastAsia="標楷體"/>
          <w:sz w:val="22"/>
        </w:rPr>
        <w:t>日</w:t>
      </w:r>
      <w:r w:rsidRPr="00A97418">
        <w:rPr>
          <w:rFonts w:eastAsia="標楷體"/>
          <w:sz w:val="22"/>
        </w:rPr>
        <w:t>109</w:t>
      </w:r>
      <w:r w:rsidRPr="00A97418">
        <w:rPr>
          <w:rFonts w:eastAsia="標楷體"/>
          <w:sz w:val="22"/>
        </w:rPr>
        <w:t>學年度第</w:t>
      </w:r>
      <w:r w:rsidRPr="00A97418">
        <w:rPr>
          <w:rFonts w:eastAsia="標楷體"/>
          <w:sz w:val="22"/>
        </w:rPr>
        <w:t>1</w:t>
      </w:r>
      <w:r w:rsidRPr="00A97418">
        <w:rPr>
          <w:rFonts w:eastAsia="標楷體"/>
          <w:sz w:val="22"/>
        </w:rPr>
        <w:t>次校務會議通過</w:t>
      </w:r>
    </w:p>
    <w:tbl>
      <w:tblPr>
        <w:tblW w:w="9781" w:type="dxa"/>
        <w:tblInd w:w="-421" w:type="dxa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991"/>
        <w:gridCol w:w="926"/>
        <w:gridCol w:w="1486"/>
        <w:gridCol w:w="1418"/>
        <w:gridCol w:w="1701"/>
        <w:gridCol w:w="3259"/>
      </w:tblGrid>
      <w:tr w:rsidR="00B60C15" w:rsidRPr="00A97418" w:rsidTr="00B60C15">
        <w:trPr>
          <w:trHeight w:val="328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0C15" w:rsidRPr="00A97418" w:rsidRDefault="00B60C15" w:rsidP="00D64882">
            <w:pPr>
              <w:suppressAutoHyphens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A97418">
              <w:rPr>
                <w:rFonts w:eastAsia="標楷體"/>
              </w:rPr>
              <w:t>身份別</w:t>
            </w:r>
          </w:p>
        </w:tc>
        <w:tc>
          <w:tcPr>
            <w:tcW w:w="3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0C15" w:rsidRPr="00A97418" w:rsidRDefault="00B60C15" w:rsidP="00D64882">
            <w:pPr>
              <w:suppressAutoHyphens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A97418">
              <w:rPr>
                <w:rFonts w:eastAsia="標楷體"/>
              </w:rPr>
              <w:t>費</w:t>
            </w:r>
            <w:r w:rsidRPr="00A97418">
              <w:rPr>
                <w:rFonts w:eastAsia="標楷體"/>
              </w:rPr>
              <w:t xml:space="preserve">   </w:t>
            </w:r>
            <w:r w:rsidRPr="00A97418">
              <w:rPr>
                <w:rFonts w:eastAsia="標楷體"/>
              </w:rPr>
              <w:t>用</w:t>
            </w:r>
            <w:r w:rsidRPr="00A97418">
              <w:rPr>
                <w:rFonts w:eastAsia="標楷體"/>
              </w:rPr>
              <w:t xml:space="preserve">   </w:t>
            </w:r>
            <w:r w:rsidRPr="00A97418">
              <w:rPr>
                <w:rFonts w:eastAsia="標楷體"/>
              </w:rPr>
              <w:t>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0C15" w:rsidRPr="00A97418" w:rsidRDefault="00B60C15" w:rsidP="00D64882">
            <w:pPr>
              <w:suppressAutoHyphens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A97418">
              <w:rPr>
                <w:rFonts w:eastAsia="標楷體"/>
                <w:color w:val="000000"/>
              </w:rPr>
              <w:t>每人每學期金額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0C15" w:rsidRPr="00A97418" w:rsidRDefault="00B60C15" w:rsidP="00D64882">
            <w:pPr>
              <w:suppressAutoHyphens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A97418">
              <w:rPr>
                <w:rFonts w:eastAsia="標楷體"/>
                <w:color w:val="000000"/>
              </w:rPr>
              <w:t>備</w:t>
            </w:r>
            <w:r w:rsidRPr="00A97418">
              <w:rPr>
                <w:rFonts w:eastAsia="標楷體"/>
                <w:color w:val="000000"/>
              </w:rPr>
              <w:t xml:space="preserve">      </w:t>
            </w:r>
            <w:proofErr w:type="gramStart"/>
            <w:r w:rsidRPr="00A97418">
              <w:rPr>
                <w:rFonts w:eastAsia="標楷體"/>
                <w:color w:val="000000"/>
              </w:rPr>
              <w:t>註</w:t>
            </w:r>
            <w:proofErr w:type="gramEnd"/>
          </w:p>
        </w:tc>
      </w:tr>
      <w:tr w:rsidR="00B60C15" w:rsidRPr="00A97418" w:rsidTr="00B60C15">
        <w:trPr>
          <w:cantSplit/>
          <w:trHeight w:val="394"/>
        </w:trPr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tbRlV"/>
            <w:vAlign w:val="center"/>
          </w:tcPr>
          <w:p w:rsidR="00B60C15" w:rsidRPr="00A97418" w:rsidRDefault="00B60C15" w:rsidP="00D64882">
            <w:pPr>
              <w:suppressAutoHyphens w:val="0"/>
              <w:snapToGrid w:val="0"/>
              <w:ind w:leftChars="245" w:left="588" w:rightChars="47" w:right="113"/>
              <w:jc w:val="center"/>
              <w:rPr>
                <w:rFonts w:eastAsia="標楷體"/>
              </w:rPr>
            </w:pPr>
            <w:r w:rsidRPr="00A97418">
              <w:rPr>
                <w:rFonts w:eastAsia="標楷體"/>
              </w:rPr>
              <w:t>一般生</w:t>
            </w:r>
          </w:p>
        </w:tc>
        <w:tc>
          <w:tcPr>
            <w:tcW w:w="9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60C15" w:rsidRPr="00A97418" w:rsidRDefault="00B60C15" w:rsidP="00D64882">
            <w:pPr>
              <w:suppressAutoHyphens w:val="0"/>
              <w:snapToGrid w:val="0"/>
              <w:spacing w:line="320" w:lineRule="exact"/>
              <w:rPr>
                <w:rFonts w:eastAsia="標楷體"/>
              </w:rPr>
            </w:pPr>
            <w:r w:rsidRPr="00A97418">
              <w:rPr>
                <w:rFonts w:eastAsia="標楷體"/>
                <w:color w:val="000000"/>
              </w:rPr>
              <w:t>學費</w:t>
            </w:r>
          </w:p>
        </w:tc>
        <w:tc>
          <w:tcPr>
            <w:tcW w:w="29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60C15" w:rsidRPr="00A97418" w:rsidRDefault="00B60C15" w:rsidP="00D64882">
            <w:pPr>
              <w:suppressAutoHyphens w:val="0"/>
              <w:snapToGrid w:val="0"/>
              <w:spacing w:line="320" w:lineRule="exact"/>
              <w:rPr>
                <w:rFonts w:eastAsia="標楷體"/>
              </w:rPr>
            </w:pPr>
            <w:r w:rsidRPr="00A97418">
              <w:rPr>
                <w:rFonts w:eastAsia="標楷體"/>
                <w:color w:val="000000"/>
              </w:rPr>
              <w:t>佛教學系、人文社會學群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60C15" w:rsidRPr="00A97418" w:rsidRDefault="00B60C15" w:rsidP="00D64882">
            <w:pPr>
              <w:suppressAutoHyphens w:val="0"/>
              <w:snapToGrid w:val="0"/>
              <w:spacing w:line="320" w:lineRule="exact"/>
              <w:jc w:val="right"/>
              <w:rPr>
                <w:rFonts w:eastAsia="標楷體"/>
              </w:rPr>
            </w:pPr>
            <w:r w:rsidRPr="00A97418">
              <w:rPr>
                <w:rFonts w:eastAsia="標楷體"/>
              </w:rPr>
              <w:t>本國生</w:t>
            </w:r>
            <w:r w:rsidRPr="00A97418">
              <w:rPr>
                <w:rFonts w:eastAsia="標楷體"/>
              </w:rPr>
              <w:t>22,000</w:t>
            </w:r>
          </w:p>
          <w:p w:rsidR="00B60C15" w:rsidRPr="00A97418" w:rsidRDefault="00B60C15" w:rsidP="00D64882">
            <w:pPr>
              <w:suppressAutoHyphens w:val="0"/>
              <w:snapToGrid w:val="0"/>
              <w:spacing w:line="320" w:lineRule="exact"/>
              <w:jc w:val="right"/>
              <w:rPr>
                <w:rFonts w:eastAsia="標楷體"/>
              </w:rPr>
            </w:pPr>
            <w:r w:rsidRPr="00A97418">
              <w:rPr>
                <w:rFonts w:eastAsia="標楷體"/>
              </w:rPr>
              <w:t>外國生</w:t>
            </w:r>
            <w:r w:rsidRPr="00A97418">
              <w:rPr>
                <w:rFonts w:eastAsia="標楷體"/>
              </w:rPr>
              <w:t>22,000</w:t>
            </w:r>
          </w:p>
          <w:p w:rsidR="00B60C15" w:rsidRPr="00A97418" w:rsidRDefault="00B60C15" w:rsidP="00D64882">
            <w:pPr>
              <w:suppressAutoHyphens w:val="0"/>
              <w:snapToGrid w:val="0"/>
              <w:spacing w:line="320" w:lineRule="exact"/>
              <w:jc w:val="right"/>
              <w:rPr>
                <w:rFonts w:eastAsia="標楷體"/>
              </w:rPr>
            </w:pPr>
            <w:r w:rsidRPr="00A97418">
              <w:rPr>
                <w:rFonts w:eastAsia="標楷體"/>
              </w:rPr>
              <w:t>陸</w:t>
            </w:r>
            <w:r w:rsidRPr="00A97418">
              <w:rPr>
                <w:rFonts w:eastAsia="標楷體"/>
              </w:rPr>
              <w:t xml:space="preserve">  </w:t>
            </w:r>
            <w:r w:rsidRPr="00A97418">
              <w:rPr>
                <w:rFonts w:eastAsia="標楷體"/>
              </w:rPr>
              <w:t>生</w:t>
            </w:r>
            <w:r w:rsidRPr="00A97418">
              <w:rPr>
                <w:rFonts w:eastAsia="標楷體"/>
              </w:rPr>
              <w:t>24,500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0C15" w:rsidRPr="00A97418" w:rsidRDefault="00B60C15" w:rsidP="00D64882">
            <w:pPr>
              <w:suppressAutoHyphens w:val="0"/>
              <w:snapToGrid w:val="0"/>
              <w:spacing w:line="320" w:lineRule="exact"/>
              <w:rPr>
                <w:rFonts w:eastAsia="標楷體"/>
              </w:rPr>
            </w:pPr>
            <w:r w:rsidRPr="00A97418">
              <w:rPr>
                <w:rFonts w:eastAsia="標楷體"/>
              </w:rPr>
              <w:t>本</w:t>
            </w:r>
            <w:r w:rsidRPr="00A97418">
              <w:rPr>
                <w:rFonts w:eastAsia="標楷體"/>
              </w:rPr>
              <w:t>(</w:t>
            </w:r>
            <w:r w:rsidRPr="00A97418">
              <w:rPr>
                <w:rFonts w:eastAsia="標楷體"/>
              </w:rPr>
              <w:t>外</w:t>
            </w:r>
            <w:r w:rsidRPr="00A97418">
              <w:rPr>
                <w:rFonts w:eastAsia="標楷體"/>
              </w:rPr>
              <w:t>)</w:t>
            </w:r>
            <w:proofErr w:type="gramStart"/>
            <w:r w:rsidRPr="00A97418">
              <w:rPr>
                <w:rFonts w:eastAsia="標楷體"/>
              </w:rPr>
              <w:t>國生比照</w:t>
            </w:r>
            <w:proofErr w:type="gramEnd"/>
            <w:r w:rsidRPr="00A97418">
              <w:rPr>
                <w:rFonts w:eastAsia="標楷體"/>
              </w:rPr>
              <w:t>公立大學收費</w:t>
            </w:r>
          </w:p>
        </w:tc>
      </w:tr>
      <w:tr w:rsidR="00B60C15" w:rsidRPr="00A97418" w:rsidTr="00B60C15">
        <w:trPr>
          <w:cantSplit/>
          <w:trHeight w:val="153"/>
        </w:trPr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60C15" w:rsidRPr="00A97418" w:rsidRDefault="00B60C15" w:rsidP="00D64882">
            <w:pPr>
              <w:suppressAutoHyphens w:val="0"/>
              <w:snapToGrid w:val="0"/>
              <w:spacing w:line="32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2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60C15" w:rsidRPr="00A97418" w:rsidRDefault="00B60C15" w:rsidP="00D64882">
            <w:pPr>
              <w:suppressAutoHyphens w:val="0"/>
              <w:snapToGrid w:val="0"/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2904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60C15" w:rsidRPr="00A97418" w:rsidRDefault="00B60C15" w:rsidP="00D64882">
            <w:pPr>
              <w:suppressAutoHyphens w:val="0"/>
              <w:snapToGrid w:val="0"/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0C15" w:rsidRPr="00A97418" w:rsidRDefault="00B60C15" w:rsidP="00D64882">
            <w:pPr>
              <w:suppressAutoHyphens w:val="0"/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0C15" w:rsidRPr="00A97418" w:rsidRDefault="00B60C15" w:rsidP="00D64882">
            <w:pPr>
              <w:suppressAutoHyphens w:val="0"/>
              <w:snapToGrid w:val="0"/>
              <w:spacing w:line="320" w:lineRule="exact"/>
              <w:rPr>
                <w:rFonts w:eastAsia="標楷體"/>
              </w:rPr>
            </w:pPr>
            <w:r w:rsidRPr="00A97418">
              <w:rPr>
                <w:rFonts w:eastAsia="標楷體"/>
              </w:rPr>
              <w:t>陸生依教育部規定高於本國生</w:t>
            </w:r>
          </w:p>
        </w:tc>
      </w:tr>
      <w:tr w:rsidR="00B60C15" w:rsidRPr="00A97418" w:rsidTr="00B60C15">
        <w:trPr>
          <w:cantSplit/>
          <w:trHeight w:val="216"/>
        </w:trPr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60C15" w:rsidRPr="00A97418" w:rsidRDefault="00B60C15" w:rsidP="00D64882">
            <w:pPr>
              <w:widowControl/>
              <w:suppressAutoHyphens w:val="0"/>
              <w:snapToGrid w:val="0"/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3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0C15" w:rsidRPr="00A97418" w:rsidRDefault="00B60C15" w:rsidP="00D64882">
            <w:pPr>
              <w:suppressAutoHyphens w:val="0"/>
              <w:snapToGrid w:val="0"/>
              <w:spacing w:line="320" w:lineRule="exact"/>
              <w:rPr>
                <w:rFonts w:eastAsia="標楷體"/>
              </w:rPr>
            </w:pPr>
            <w:r w:rsidRPr="00A97418">
              <w:rPr>
                <w:rFonts w:eastAsia="標楷體"/>
              </w:rPr>
              <w:t>雜費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0C15" w:rsidRPr="00A97418" w:rsidRDefault="00B60C15" w:rsidP="00D64882">
            <w:pPr>
              <w:suppressAutoHyphens w:val="0"/>
              <w:snapToGrid w:val="0"/>
              <w:spacing w:line="320" w:lineRule="exact"/>
              <w:jc w:val="right"/>
              <w:rPr>
                <w:rFonts w:eastAsia="標楷體"/>
              </w:rPr>
            </w:pPr>
            <w:r w:rsidRPr="00A97418">
              <w:rPr>
                <w:rFonts w:eastAsia="標楷體"/>
              </w:rPr>
              <w:t xml:space="preserve">7,000 </w:t>
            </w:r>
          </w:p>
        </w:tc>
        <w:tc>
          <w:tcPr>
            <w:tcW w:w="3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0C15" w:rsidRPr="00A97418" w:rsidRDefault="00B60C15" w:rsidP="00D64882">
            <w:pPr>
              <w:suppressAutoHyphens w:val="0"/>
              <w:snapToGrid w:val="0"/>
              <w:spacing w:line="320" w:lineRule="exact"/>
              <w:rPr>
                <w:rFonts w:eastAsia="標楷體"/>
              </w:rPr>
            </w:pPr>
            <w:r w:rsidRPr="00A97418">
              <w:rPr>
                <w:rFonts w:eastAsia="標楷體"/>
              </w:rPr>
              <w:t xml:space="preserve">　</w:t>
            </w:r>
          </w:p>
        </w:tc>
      </w:tr>
      <w:tr w:rsidR="00B60C15" w:rsidRPr="00A97418" w:rsidTr="00B60C15">
        <w:trPr>
          <w:cantSplit/>
          <w:trHeight w:val="250"/>
        </w:trPr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60C15" w:rsidRPr="00A97418" w:rsidRDefault="00B60C15" w:rsidP="00D64882">
            <w:pPr>
              <w:widowControl/>
              <w:suppressAutoHyphens w:val="0"/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24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60C15" w:rsidRPr="00A97418" w:rsidRDefault="00B60C15" w:rsidP="00D64882">
            <w:pPr>
              <w:suppressAutoHyphens w:val="0"/>
              <w:snapToGrid w:val="0"/>
              <w:spacing w:line="320" w:lineRule="exact"/>
              <w:rPr>
                <w:rFonts w:eastAsia="標楷體"/>
              </w:rPr>
            </w:pPr>
            <w:r w:rsidRPr="00A97418">
              <w:rPr>
                <w:rFonts w:eastAsia="標楷體"/>
                <w:lang w:eastAsia="ar-SA"/>
              </w:rPr>
              <w:t>論文指導暨口試費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0C15" w:rsidRPr="00A97418" w:rsidRDefault="00B60C15" w:rsidP="00D64882">
            <w:pPr>
              <w:suppressAutoHyphens w:val="0"/>
              <w:snapToGrid w:val="0"/>
              <w:spacing w:line="320" w:lineRule="exact"/>
              <w:rPr>
                <w:rFonts w:eastAsia="標楷體"/>
              </w:rPr>
            </w:pPr>
            <w:r w:rsidRPr="00A97418">
              <w:rPr>
                <w:rFonts w:eastAsia="標楷體"/>
              </w:rPr>
              <w:t>博士班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0C15" w:rsidRPr="00A97418" w:rsidRDefault="00B60C15" w:rsidP="00D64882">
            <w:pPr>
              <w:suppressAutoHyphens w:val="0"/>
              <w:snapToGrid w:val="0"/>
              <w:spacing w:line="320" w:lineRule="exact"/>
              <w:jc w:val="right"/>
              <w:rPr>
                <w:rFonts w:eastAsia="標楷體"/>
              </w:rPr>
            </w:pPr>
            <w:r w:rsidRPr="00A97418">
              <w:rPr>
                <w:rFonts w:eastAsia="標楷體"/>
              </w:rPr>
              <w:t>15,000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0C15" w:rsidRPr="00A97418" w:rsidRDefault="00B60C15" w:rsidP="00D64882">
            <w:pPr>
              <w:suppressAutoHyphens w:val="0"/>
              <w:snapToGrid w:val="0"/>
              <w:spacing w:line="320" w:lineRule="exact"/>
              <w:rPr>
                <w:rFonts w:eastAsia="標楷體"/>
              </w:rPr>
            </w:pPr>
            <w:proofErr w:type="gramStart"/>
            <w:r w:rsidRPr="00A97418">
              <w:rPr>
                <w:rFonts w:eastAsia="標楷體"/>
              </w:rPr>
              <w:t>三</w:t>
            </w:r>
            <w:proofErr w:type="gramEnd"/>
            <w:r w:rsidRPr="00A97418">
              <w:rPr>
                <w:rFonts w:eastAsia="標楷體"/>
              </w:rPr>
              <w:t>年級第一學期繳交</w:t>
            </w:r>
          </w:p>
        </w:tc>
      </w:tr>
      <w:tr w:rsidR="00B60C15" w:rsidRPr="00A97418" w:rsidTr="00B60C15">
        <w:trPr>
          <w:cantSplit/>
          <w:trHeight w:val="297"/>
        </w:trPr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60C15" w:rsidRPr="00A97418" w:rsidRDefault="00B60C15" w:rsidP="00D64882">
            <w:pPr>
              <w:widowControl/>
              <w:suppressAutoHyphens w:val="0"/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2412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60C15" w:rsidRPr="00A97418" w:rsidRDefault="00B60C15" w:rsidP="00D64882">
            <w:pPr>
              <w:suppressAutoHyphens w:val="0"/>
              <w:snapToGrid w:val="0"/>
              <w:spacing w:line="320" w:lineRule="exact"/>
              <w:rPr>
                <w:rFonts w:eastAsia="標楷體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0C15" w:rsidRPr="00A97418" w:rsidRDefault="00B60C15" w:rsidP="00D64882">
            <w:pPr>
              <w:suppressAutoHyphens w:val="0"/>
              <w:snapToGrid w:val="0"/>
              <w:spacing w:line="320" w:lineRule="exact"/>
              <w:rPr>
                <w:rFonts w:eastAsia="標楷體"/>
              </w:rPr>
            </w:pPr>
            <w:r w:rsidRPr="00A97418">
              <w:rPr>
                <w:rFonts w:eastAsia="標楷體"/>
              </w:rPr>
              <w:t>碩士班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0C15" w:rsidRPr="00A97418" w:rsidRDefault="00B60C15" w:rsidP="00D64882">
            <w:pPr>
              <w:suppressAutoHyphens w:val="0"/>
              <w:snapToGrid w:val="0"/>
              <w:spacing w:line="320" w:lineRule="exact"/>
              <w:jc w:val="right"/>
              <w:rPr>
                <w:rFonts w:eastAsia="標楷體"/>
              </w:rPr>
            </w:pPr>
            <w:r w:rsidRPr="00A97418">
              <w:rPr>
                <w:rFonts w:eastAsia="標楷體"/>
              </w:rPr>
              <w:t>10,000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0C15" w:rsidRPr="00A97418" w:rsidRDefault="00B60C15" w:rsidP="00D64882">
            <w:pPr>
              <w:suppressAutoHyphens w:val="0"/>
              <w:snapToGrid w:val="0"/>
              <w:spacing w:line="320" w:lineRule="exact"/>
              <w:rPr>
                <w:rFonts w:eastAsia="標楷體"/>
              </w:rPr>
            </w:pPr>
            <w:r w:rsidRPr="00A97418">
              <w:rPr>
                <w:rFonts w:eastAsia="標楷體"/>
              </w:rPr>
              <w:t>二年級第一學期繳交</w:t>
            </w:r>
          </w:p>
        </w:tc>
      </w:tr>
      <w:tr w:rsidR="00B60C15" w:rsidRPr="00A97418" w:rsidTr="00B60C15">
        <w:trPr>
          <w:cantSplit/>
          <w:trHeight w:val="233"/>
        </w:trPr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60C15" w:rsidRPr="00A97418" w:rsidRDefault="00B60C15" w:rsidP="00D64882">
            <w:pPr>
              <w:widowControl/>
              <w:suppressAutoHyphens w:val="0"/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3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0C15" w:rsidRPr="00A97418" w:rsidRDefault="00B60C15" w:rsidP="00D64882">
            <w:pPr>
              <w:suppressAutoHyphens w:val="0"/>
              <w:snapToGrid w:val="0"/>
              <w:spacing w:line="320" w:lineRule="exact"/>
              <w:rPr>
                <w:rFonts w:eastAsia="標楷體"/>
              </w:rPr>
            </w:pPr>
            <w:r w:rsidRPr="00A97418">
              <w:rPr>
                <w:rFonts w:eastAsia="標楷體"/>
                <w:color w:val="000000"/>
              </w:rPr>
              <w:t>電腦及網路通訊使用費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0C15" w:rsidRPr="00A97418" w:rsidRDefault="00B60C15" w:rsidP="00D64882">
            <w:pPr>
              <w:suppressAutoHyphens w:val="0"/>
              <w:snapToGrid w:val="0"/>
              <w:spacing w:line="320" w:lineRule="exact"/>
              <w:jc w:val="right"/>
              <w:rPr>
                <w:rFonts w:eastAsia="標楷體"/>
              </w:rPr>
            </w:pPr>
            <w:r w:rsidRPr="00A97418">
              <w:rPr>
                <w:rFonts w:eastAsia="標楷體"/>
              </w:rPr>
              <w:t xml:space="preserve">1,000 </w:t>
            </w:r>
          </w:p>
        </w:tc>
        <w:tc>
          <w:tcPr>
            <w:tcW w:w="3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0C15" w:rsidRPr="00A97418" w:rsidRDefault="00B60C15" w:rsidP="00D64882">
            <w:pPr>
              <w:suppressAutoHyphens w:val="0"/>
              <w:snapToGrid w:val="0"/>
              <w:spacing w:line="320" w:lineRule="exact"/>
              <w:rPr>
                <w:rFonts w:eastAsia="標楷體"/>
              </w:rPr>
            </w:pPr>
            <w:r w:rsidRPr="00A97418">
              <w:rPr>
                <w:rFonts w:eastAsia="標楷體"/>
              </w:rPr>
              <w:t xml:space="preserve">　</w:t>
            </w:r>
          </w:p>
        </w:tc>
      </w:tr>
      <w:tr w:rsidR="00B60C15" w:rsidRPr="00A97418" w:rsidTr="00B60C15">
        <w:trPr>
          <w:cantSplit/>
          <w:trHeight w:val="112"/>
        </w:trPr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60C15" w:rsidRPr="00A97418" w:rsidRDefault="00B60C15" w:rsidP="00D64882">
            <w:pPr>
              <w:widowControl/>
              <w:suppressAutoHyphens w:val="0"/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383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0C15" w:rsidRPr="00A97418" w:rsidRDefault="00B60C15" w:rsidP="00D64882">
            <w:pPr>
              <w:suppressAutoHyphens w:val="0"/>
              <w:snapToGrid w:val="0"/>
              <w:spacing w:line="320" w:lineRule="exact"/>
              <w:rPr>
                <w:rFonts w:eastAsia="標楷體"/>
              </w:rPr>
            </w:pPr>
            <w:r w:rsidRPr="00A97418">
              <w:rPr>
                <w:rFonts w:eastAsia="標楷體"/>
              </w:rPr>
              <w:t>平安保險費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0C15" w:rsidRPr="00A97418" w:rsidRDefault="00B60C15" w:rsidP="00D64882">
            <w:pPr>
              <w:suppressAutoHyphens w:val="0"/>
              <w:snapToGrid w:val="0"/>
              <w:spacing w:line="320" w:lineRule="exact"/>
              <w:jc w:val="right"/>
              <w:rPr>
                <w:rFonts w:eastAsia="標楷體"/>
              </w:rPr>
            </w:pPr>
            <w:r w:rsidRPr="00A97418">
              <w:rPr>
                <w:rFonts w:eastAsia="標楷體"/>
              </w:rPr>
              <w:t>600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0C15" w:rsidRPr="00A97418" w:rsidRDefault="00B60C15" w:rsidP="00D64882">
            <w:pPr>
              <w:suppressAutoHyphens w:val="0"/>
              <w:snapToGrid w:val="0"/>
              <w:spacing w:line="320" w:lineRule="exact"/>
              <w:rPr>
                <w:rFonts w:eastAsia="標楷體"/>
              </w:rPr>
            </w:pPr>
            <w:r w:rsidRPr="00A97418">
              <w:rPr>
                <w:rFonts w:eastAsia="標楷體"/>
              </w:rPr>
              <w:t>每學年</w:t>
            </w:r>
          </w:p>
        </w:tc>
      </w:tr>
      <w:tr w:rsidR="00B60C15" w:rsidRPr="00A97418" w:rsidTr="00B60C15">
        <w:trPr>
          <w:cantSplit/>
          <w:trHeight w:val="185"/>
        </w:trPr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60C15" w:rsidRPr="00A97418" w:rsidRDefault="00B60C15" w:rsidP="00D64882">
            <w:pPr>
              <w:widowControl/>
              <w:suppressAutoHyphens w:val="0"/>
              <w:snapToGrid w:val="0"/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383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0C15" w:rsidRPr="00A97418" w:rsidRDefault="00B60C15" w:rsidP="00D64882">
            <w:pPr>
              <w:suppressAutoHyphens w:val="0"/>
              <w:snapToGrid w:val="0"/>
              <w:spacing w:line="320" w:lineRule="exact"/>
              <w:jc w:val="both"/>
              <w:rPr>
                <w:rFonts w:eastAsia="標楷體"/>
              </w:rPr>
            </w:pPr>
            <w:r w:rsidRPr="00A97418">
              <w:rPr>
                <w:rFonts w:eastAsia="標楷體"/>
              </w:rPr>
              <w:t>外</w:t>
            </w:r>
            <w:r w:rsidRPr="00A97418">
              <w:rPr>
                <w:rFonts w:eastAsia="標楷體"/>
                <w:lang w:eastAsia="zh-HK"/>
              </w:rPr>
              <w:t>國及大陸</w:t>
            </w:r>
            <w:r w:rsidRPr="00A97418">
              <w:rPr>
                <w:rFonts w:eastAsia="標楷體"/>
              </w:rPr>
              <w:t>學生團體健康保險</w:t>
            </w:r>
            <w:r w:rsidRPr="00A97418">
              <w:rPr>
                <w:rFonts w:eastAsia="標楷體"/>
                <w:lang w:eastAsia="zh-HK"/>
              </w:rPr>
              <w:t>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0C15" w:rsidRPr="00A97418" w:rsidRDefault="00B60C15" w:rsidP="00D64882">
            <w:pPr>
              <w:suppressAutoHyphens w:val="0"/>
              <w:snapToGrid w:val="0"/>
              <w:spacing w:line="320" w:lineRule="exact"/>
              <w:jc w:val="right"/>
              <w:rPr>
                <w:rFonts w:eastAsia="標楷體"/>
              </w:rPr>
            </w:pPr>
            <w:r w:rsidRPr="00A97418">
              <w:rPr>
                <w:rFonts w:eastAsia="標楷體"/>
              </w:rPr>
              <w:t>3,000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0C15" w:rsidRPr="00A97418" w:rsidRDefault="00B60C15" w:rsidP="00D64882">
            <w:pPr>
              <w:suppressAutoHyphens w:val="0"/>
              <w:snapToGrid w:val="0"/>
              <w:spacing w:line="320" w:lineRule="exact"/>
              <w:jc w:val="both"/>
              <w:rPr>
                <w:rFonts w:eastAsia="標楷體"/>
              </w:rPr>
            </w:pPr>
            <w:r w:rsidRPr="00A97418">
              <w:rPr>
                <w:rFonts w:eastAsia="標楷體"/>
              </w:rPr>
              <w:t>每</w:t>
            </w:r>
            <w:proofErr w:type="gramStart"/>
            <w:r w:rsidRPr="00A97418">
              <w:rPr>
                <w:rFonts w:eastAsia="標楷體"/>
              </w:rPr>
              <w:t>個</w:t>
            </w:r>
            <w:proofErr w:type="gramEnd"/>
            <w:r w:rsidRPr="00A97418">
              <w:rPr>
                <w:rFonts w:eastAsia="標楷體"/>
              </w:rPr>
              <w:t>月</w:t>
            </w:r>
            <w:r w:rsidRPr="00A97418">
              <w:rPr>
                <w:rFonts w:eastAsia="標楷體"/>
              </w:rPr>
              <w:t>500</w:t>
            </w:r>
            <w:r w:rsidRPr="00A97418">
              <w:rPr>
                <w:rFonts w:eastAsia="標楷體"/>
              </w:rPr>
              <w:t>元，</w:t>
            </w:r>
            <w:r w:rsidRPr="00A97418">
              <w:rPr>
                <w:rFonts w:eastAsia="標楷體"/>
                <w:lang w:eastAsia="zh-HK"/>
              </w:rPr>
              <w:t>以</w:t>
            </w:r>
            <w:r w:rsidRPr="00A97418">
              <w:rPr>
                <w:rFonts w:eastAsia="標楷體"/>
                <w:lang w:eastAsia="zh-HK"/>
              </w:rPr>
              <w:t>6</w:t>
            </w:r>
            <w:r w:rsidRPr="00A97418">
              <w:rPr>
                <w:rFonts w:eastAsia="標楷體"/>
                <w:lang w:eastAsia="zh-HK"/>
              </w:rPr>
              <w:t>個月計算</w:t>
            </w:r>
          </w:p>
        </w:tc>
      </w:tr>
      <w:tr w:rsidR="00B60C15" w:rsidRPr="00A97418" w:rsidTr="00B60C15">
        <w:trPr>
          <w:cantSplit/>
          <w:trHeight w:val="348"/>
        </w:trPr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60C15" w:rsidRPr="00A97418" w:rsidRDefault="00B60C15" w:rsidP="00D64882">
            <w:pPr>
              <w:widowControl/>
              <w:suppressAutoHyphens w:val="0"/>
              <w:snapToGrid w:val="0"/>
              <w:spacing w:line="320" w:lineRule="exact"/>
              <w:rPr>
                <w:rFonts w:eastAsia="標楷體"/>
                <w:b/>
                <w:color w:val="0000FF"/>
              </w:rPr>
            </w:pPr>
          </w:p>
        </w:tc>
        <w:tc>
          <w:tcPr>
            <w:tcW w:w="24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60C15" w:rsidRPr="00A97418" w:rsidRDefault="00B60C15" w:rsidP="00D64882">
            <w:pPr>
              <w:suppressAutoHyphens w:val="0"/>
              <w:snapToGrid w:val="0"/>
              <w:spacing w:line="320" w:lineRule="exact"/>
              <w:rPr>
                <w:rFonts w:eastAsia="標楷體"/>
              </w:rPr>
            </w:pPr>
            <w:r w:rsidRPr="00A97418">
              <w:rPr>
                <w:rFonts w:eastAsia="標楷體"/>
              </w:rPr>
              <w:t>住宿費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0C15" w:rsidRPr="00A97418" w:rsidRDefault="00B60C15" w:rsidP="00D64882">
            <w:pPr>
              <w:suppressAutoHyphens w:val="0"/>
              <w:snapToGrid w:val="0"/>
              <w:spacing w:line="320" w:lineRule="exact"/>
              <w:rPr>
                <w:rFonts w:eastAsia="標楷體"/>
              </w:rPr>
            </w:pPr>
            <w:r w:rsidRPr="00A97418">
              <w:rPr>
                <w:rFonts w:eastAsia="標楷體"/>
              </w:rPr>
              <w:t>2</w:t>
            </w:r>
            <w:r w:rsidRPr="00A97418">
              <w:rPr>
                <w:rFonts w:eastAsia="標楷體"/>
              </w:rPr>
              <w:t>人房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0C15" w:rsidRPr="00A97418" w:rsidRDefault="00B60C15" w:rsidP="00D64882">
            <w:pPr>
              <w:suppressAutoHyphens w:val="0"/>
              <w:snapToGrid w:val="0"/>
              <w:spacing w:line="320" w:lineRule="exact"/>
              <w:jc w:val="right"/>
              <w:rPr>
                <w:rFonts w:eastAsia="標楷體"/>
              </w:rPr>
            </w:pPr>
            <w:r w:rsidRPr="00A97418">
              <w:rPr>
                <w:rFonts w:eastAsia="標楷體"/>
              </w:rPr>
              <w:t xml:space="preserve">7,500 </w:t>
            </w:r>
          </w:p>
        </w:tc>
        <w:tc>
          <w:tcPr>
            <w:tcW w:w="3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0C15" w:rsidRPr="00A97418" w:rsidRDefault="00B60C15" w:rsidP="00D64882">
            <w:pPr>
              <w:suppressAutoHyphens w:val="0"/>
              <w:snapToGrid w:val="0"/>
              <w:spacing w:line="320" w:lineRule="exact"/>
              <w:rPr>
                <w:rFonts w:eastAsia="標楷體"/>
              </w:rPr>
            </w:pPr>
            <w:r w:rsidRPr="00A97418">
              <w:rPr>
                <w:rFonts w:eastAsia="標楷體"/>
              </w:rPr>
              <w:t xml:space="preserve">　</w:t>
            </w:r>
          </w:p>
        </w:tc>
      </w:tr>
      <w:tr w:rsidR="00B60C15" w:rsidRPr="00A97418" w:rsidTr="00B60C15">
        <w:trPr>
          <w:cantSplit/>
          <w:trHeight w:val="224"/>
        </w:trPr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60C15" w:rsidRPr="00A97418" w:rsidRDefault="00B60C15" w:rsidP="00D64882">
            <w:pPr>
              <w:widowControl/>
              <w:suppressAutoHyphens w:val="0"/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2412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60C15" w:rsidRPr="00A97418" w:rsidRDefault="00B60C15" w:rsidP="00D64882">
            <w:pPr>
              <w:widowControl/>
              <w:suppressAutoHyphens w:val="0"/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0C15" w:rsidRPr="00A97418" w:rsidRDefault="00B60C15" w:rsidP="00D64882">
            <w:pPr>
              <w:suppressAutoHyphens w:val="0"/>
              <w:snapToGrid w:val="0"/>
              <w:spacing w:line="320" w:lineRule="exact"/>
              <w:rPr>
                <w:rFonts w:eastAsia="標楷體"/>
              </w:rPr>
            </w:pPr>
            <w:r w:rsidRPr="00A97418">
              <w:rPr>
                <w:rFonts w:eastAsia="標楷體"/>
              </w:rPr>
              <w:t>住宿保證金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0C15" w:rsidRPr="00A97418" w:rsidRDefault="00B60C15" w:rsidP="00D64882">
            <w:pPr>
              <w:suppressAutoHyphens w:val="0"/>
              <w:snapToGrid w:val="0"/>
              <w:spacing w:line="320" w:lineRule="exact"/>
              <w:jc w:val="right"/>
              <w:rPr>
                <w:rFonts w:eastAsia="標楷體"/>
              </w:rPr>
            </w:pPr>
            <w:r w:rsidRPr="00A97418">
              <w:rPr>
                <w:rFonts w:eastAsia="標楷體"/>
              </w:rPr>
              <w:t xml:space="preserve">1,000 </w:t>
            </w:r>
          </w:p>
        </w:tc>
        <w:tc>
          <w:tcPr>
            <w:tcW w:w="3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0C15" w:rsidRPr="00A97418" w:rsidRDefault="00B60C15" w:rsidP="00D64882">
            <w:pPr>
              <w:suppressAutoHyphens w:val="0"/>
              <w:snapToGrid w:val="0"/>
              <w:spacing w:line="320" w:lineRule="exact"/>
              <w:rPr>
                <w:rFonts w:eastAsia="標楷體"/>
              </w:rPr>
            </w:pPr>
            <w:proofErr w:type="gramStart"/>
            <w:r w:rsidRPr="00A97418">
              <w:rPr>
                <w:rFonts w:eastAsia="標楷體"/>
              </w:rPr>
              <w:t>退宿時</w:t>
            </w:r>
            <w:proofErr w:type="gramEnd"/>
            <w:r w:rsidRPr="00A97418">
              <w:rPr>
                <w:rFonts w:eastAsia="標楷體"/>
              </w:rPr>
              <w:t>，憑證退還保證金</w:t>
            </w:r>
          </w:p>
        </w:tc>
      </w:tr>
      <w:tr w:rsidR="00B60C15" w:rsidRPr="00A97418" w:rsidTr="00B60C15">
        <w:trPr>
          <w:cantSplit/>
          <w:trHeight w:val="420"/>
        </w:trPr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B60C15" w:rsidRPr="00A97418" w:rsidRDefault="00B60C15" w:rsidP="00D64882">
            <w:pPr>
              <w:suppressAutoHyphens w:val="0"/>
              <w:snapToGrid w:val="0"/>
              <w:ind w:leftChars="245" w:left="588" w:rightChars="47" w:right="113"/>
              <w:jc w:val="center"/>
              <w:rPr>
                <w:rFonts w:eastAsia="標楷體"/>
              </w:rPr>
            </w:pPr>
            <w:r w:rsidRPr="00A97418">
              <w:rPr>
                <w:rFonts w:eastAsia="標楷體"/>
              </w:rPr>
              <w:t>延畢生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0C15" w:rsidRPr="00A97418" w:rsidRDefault="00B60C15" w:rsidP="00D64882">
            <w:pPr>
              <w:suppressAutoHyphens w:val="0"/>
              <w:snapToGrid w:val="0"/>
              <w:spacing w:line="320" w:lineRule="exact"/>
              <w:rPr>
                <w:rFonts w:eastAsia="標楷體"/>
              </w:rPr>
            </w:pPr>
            <w:r w:rsidRPr="00A97418">
              <w:rPr>
                <w:rFonts w:eastAsia="標楷體"/>
              </w:rPr>
              <w:t>學費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0C15" w:rsidRPr="00A97418" w:rsidRDefault="00B60C15" w:rsidP="00D64882">
            <w:pPr>
              <w:suppressAutoHyphens w:val="0"/>
              <w:snapToGrid w:val="0"/>
              <w:spacing w:line="320" w:lineRule="exact"/>
              <w:rPr>
                <w:rFonts w:eastAsia="標楷體"/>
              </w:rPr>
            </w:pPr>
            <w:r w:rsidRPr="00A97418">
              <w:rPr>
                <w:rFonts w:eastAsia="標楷體"/>
                <w:color w:val="000000"/>
                <w:lang w:eastAsia="zh-HK"/>
              </w:rPr>
              <w:t>註冊費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0C15" w:rsidRPr="00A97418" w:rsidRDefault="00B60C15" w:rsidP="00D64882">
            <w:pPr>
              <w:suppressAutoHyphens w:val="0"/>
              <w:snapToGrid w:val="0"/>
              <w:spacing w:line="320" w:lineRule="exact"/>
              <w:jc w:val="right"/>
              <w:rPr>
                <w:rFonts w:eastAsia="標楷體"/>
              </w:rPr>
            </w:pPr>
            <w:r w:rsidRPr="00A97418">
              <w:rPr>
                <w:rFonts w:eastAsia="標楷體"/>
              </w:rPr>
              <w:t>2,600</w:t>
            </w:r>
          </w:p>
        </w:tc>
        <w:tc>
          <w:tcPr>
            <w:tcW w:w="3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0C15" w:rsidRPr="00A97418" w:rsidRDefault="00B60C15" w:rsidP="00D64882">
            <w:pPr>
              <w:suppressAutoHyphens w:val="0"/>
              <w:snapToGrid w:val="0"/>
              <w:spacing w:line="320" w:lineRule="exact"/>
              <w:rPr>
                <w:rFonts w:eastAsia="標楷體"/>
              </w:rPr>
            </w:pPr>
          </w:p>
        </w:tc>
      </w:tr>
      <w:tr w:rsidR="00B60C15" w:rsidRPr="00A97418" w:rsidTr="00B60C15">
        <w:trPr>
          <w:cantSplit/>
          <w:trHeight w:val="372"/>
        </w:trPr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0C15" w:rsidRPr="00A97418" w:rsidRDefault="00B60C15" w:rsidP="00D64882">
            <w:pPr>
              <w:widowControl/>
              <w:suppressAutoHyphens w:val="0"/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24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0C15" w:rsidRPr="00A97418" w:rsidRDefault="00B60C15" w:rsidP="00D64882">
            <w:pPr>
              <w:suppressAutoHyphens w:val="0"/>
              <w:snapToGrid w:val="0"/>
              <w:spacing w:line="320" w:lineRule="exact"/>
              <w:rPr>
                <w:rFonts w:eastAsia="標楷體"/>
              </w:rPr>
            </w:pPr>
            <w:r w:rsidRPr="00A97418">
              <w:rPr>
                <w:rFonts w:eastAsia="標楷體"/>
              </w:rPr>
              <w:t>選修超過</w:t>
            </w:r>
            <w:r w:rsidRPr="00A97418">
              <w:rPr>
                <w:rFonts w:eastAsia="標楷體"/>
              </w:rPr>
              <w:t>10</w:t>
            </w:r>
            <w:r w:rsidRPr="00A97418">
              <w:rPr>
                <w:rFonts w:eastAsia="標楷體"/>
              </w:rPr>
              <w:t>學分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0C15" w:rsidRPr="00A97418" w:rsidRDefault="00B60C15" w:rsidP="00D64882">
            <w:pPr>
              <w:suppressAutoHyphens w:val="0"/>
              <w:snapToGrid w:val="0"/>
              <w:spacing w:line="320" w:lineRule="exact"/>
              <w:rPr>
                <w:rFonts w:eastAsia="標楷體"/>
              </w:rPr>
            </w:pPr>
            <w:r w:rsidRPr="00A97418">
              <w:rPr>
                <w:rFonts w:eastAsia="標楷體"/>
              </w:rPr>
              <w:t>學分費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0C15" w:rsidRPr="00A97418" w:rsidRDefault="00B60C15" w:rsidP="00D64882">
            <w:pPr>
              <w:suppressAutoHyphens w:val="0"/>
              <w:snapToGrid w:val="0"/>
              <w:spacing w:line="320" w:lineRule="exact"/>
              <w:jc w:val="right"/>
              <w:rPr>
                <w:rFonts w:eastAsia="標楷體"/>
              </w:rPr>
            </w:pPr>
            <w:r w:rsidRPr="00A97418">
              <w:rPr>
                <w:rFonts w:eastAsia="標楷體"/>
              </w:rPr>
              <w:t>1,300</w:t>
            </w:r>
            <w:r w:rsidRPr="00A97418">
              <w:rPr>
                <w:rFonts w:eastAsia="標楷體"/>
              </w:rPr>
              <w:t>元</w:t>
            </w:r>
            <w:r w:rsidRPr="00A97418">
              <w:rPr>
                <w:rFonts w:eastAsia="標楷體"/>
              </w:rPr>
              <w:t>/</w:t>
            </w:r>
            <w:r w:rsidRPr="00A97418">
              <w:rPr>
                <w:rFonts w:eastAsia="標楷體"/>
              </w:rPr>
              <w:t>學分</w:t>
            </w:r>
          </w:p>
        </w:tc>
        <w:tc>
          <w:tcPr>
            <w:tcW w:w="3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0C15" w:rsidRPr="00A97418" w:rsidRDefault="00B60C15" w:rsidP="00B60C15">
            <w:pPr>
              <w:suppressAutoHyphens w:val="0"/>
              <w:snapToGrid w:val="0"/>
              <w:spacing w:line="320" w:lineRule="exact"/>
              <w:rPr>
                <w:rFonts w:eastAsia="標楷體"/>
              </w:rPr>
            </w:pPr>
            <w:r w:rsidRPr="00A97418">
              <w:rPr>
                <w:rFonts w:eastAsia="標楷體"/>
              </w:rPr>
              <w:t>依實際選修學分數，核算收費</w:t>
            </w:r>
          </w:p>
        </w:tc>
      </w:tr>
      <w:tr w:rsidR="00B60C15" w:rsidRPr="00A97418" w:rsidTr="00B60C15">
        <w:trPr>
          <w:cantSplit/>
          <w:trHeight w:val="618"/>
        </w:trPr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0C15" w:rsidRPr="00A97418" w:rsidRDefault="00B60C15" w:rsidP="00D64882">
            <w:pPr>
              <w:widowControl/>
              <w:suppressAutoHyphens w:val="0"/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24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0C15" w:rsidRPr="00A97418" w:rsidRDefault="00B60C15" w:rsidP="00D64882">
            <w:pPr>
              <w:widowControl/>
              <w:suppressAutoHyphens w:val="0"/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0C15" w:rsidRPr="00A97418" w:rsidRDefault="00B60C15" w:rsidP="00D64882">
            <w:pPr>
              <w:suppressAutoHyphens w:val="0"/>
              <w:snapToGrid w:val="0"/>
              <w:spacing w:line="320" w:lineRule="exact"/>
              <w:rPr>
                <w:rFonts w:eastAsia="標楷體"/>
              </w:rPr>
            </w:pPr>
            <w:r w:rsidRPr="00A97418">
              <w:rPr>
                <w:rFonts w:eastAsia="標楷體"/>
              </w:rPr>
              <w:t>雜費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0C15" w:rsidRPr="00A97418" w:rsidRDefault="00B60C15" w:rsidP="00D64882">
            <w:pPr>
              <w:suppressAutoHyphens w:val="0"/>
              <w:snapToGrid w:val="0"/>
              <w:spacing w:line="320" w:lineRule="exact"/>
              <w:jc w:val="right"/>
              <w:rPr>
                <w:rFonts w:eastAsia="標楷體"/>
              </w:rPr>
            </w:pPr>
            <w:r w:rsidRPr="00A97418">
              <w:rPr>
                <w:rFonts w:eastAsia="標楷體"/>
              </w:rPr>
              <w:t xml:space="preserve">7,000 </w:t>
            </w:r>
          </w:p>
        </w:tc>
        <w:tc>
          <w:tcPr>
            <w:tcW w:w="3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0C15" w:rsidRPr="00A97418" w:rsidRDefault="00B60C15" w:rsidP="00D64882">
            <w:pPr>
              <w:suppressAutoHyphens w:val="0"/>
              <w:snapToGrid w:val="0"/>
              <w:spacing w:line="320" w:lineRule="exact"/>
              <w:rPr>
                <w:rFonts w:eastAsia="標楷體"/>
              </w:rPr>
            </w:pPr>
            <w:r w:rsidRPr="00A97418">
              <w:rPr>
                <w:rFonts w:eastAsia="標楷體"/>
              </w:rPr>
              <w:t xml:space="preserve">　</w:t>
            </w:r>
          </w:p>
        </w:tc>
      </w:tr>
      <w:tr w:rsidR="00B60C15" w:rsidRPr="00A97418" w:rsidTr="00B60C15">
        <w:trPr>
          <w:cantSplit/>
          <w:trHeight w:val="227"/>
        </w:trPr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0C15" w:rsidRPr="00A97418" w:rsidRDefault="00B60C15" w:rsidP="00D64882">
            <w:pPr>
              <w:widowControl/>
              <w:suppressAutoHyphens w:val="0"/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24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0C15" w:rsidRPr="00A97418" w:rsidRDefault="00B60C15" w:rsidP="00D64882">
            <w:pPr>
              <w:widowControl/>
              <w:suppressAutoHyphens w:val="0"/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0C15" w:rsidRPr="00A97418" w:rsidRDefault="00B60C15" w:rsidP="00D64882">
            <w:pPr>
              <w:suppressAutoHyphens w:val="0"/>
              <w:snapToGrid w:val="0"/>
              <w:spacing w:line="320" w:lineRule="exact"/>
              <w:rPr>
                <w:rFonts w:eastAsia="標楷體"/>
              </w:rPr>
            </w:pPr>
            <w:r w:rsidRPr="00A97418">
              <w:rPr>
                <w:rFonts w:eastAsia="標楷體"/>
                <w:color w:val="000000"/>
              </w:rPr>
              <w:t>電腦及網路通訊使用費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0C15" w:rsidRPr="00A97418" w:rsidRDefault="00B60C15" w:rsidP="00D64882">
            <w:pPr>
              <w:suppressAutoHyphens w:val="0"/>
              <w:snapToGrid w:val="0"/>
              <w:spacing w:line="320" w:lineRule="exact"/>
              <w:jc w:val="right"/>
              <w:rPr>
                <w:rFonts w:eastAsia="標楷體"/>
              </w:rPr>
            </w:pPr>
            <w:r w:rsidRPr="00A97418">
              <w:rPr>
                <w:rFonts w:eastAsia="標楷體"/>
              </w:rPr>
              <w:t xml:space="preserve">1,000 </w:t>
            </w:r>
          </w:p>
        </w:tc>
        <w:tc>
          <w:tcPr>
            <w:tcW w:w="3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0C15" w:rsidRPr="00A97418" w:rsidRDefault="00B60C15" w:rsidP="00D64882">
            <w:pPr>
              <w:suppressAutoHyphens w:val="0"/>
              <w:snapToGrid w:val="0"/>
              <w:spacing w:line="320" w:lineRule="exact"/>
              <w:rPr>
                <w:rFonts w:eastAsia="標楷體"/>
              </w:rPr>
            </w:pPr>
            <w:r w:rsidRPr="00A97418">
              <w:rPr>
                <w:rFonts w:eastAsia="標楷體"/>
              </w:rPr>
              <w:t xml:space="preserve">　</w:t>
            </w:r>
          </w:p>
        </w:tc>
      </w:tr>
      <w:tr w:rsidR="00B60C15" w:rsidRPr="00A97418" w:rsidTr="00B60C15">
        <w:trPr>
          <w:cantSplit/>
          <w:trHeight w:val="416"/>
        </w:trPr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0C15" w:rsidRPr="00A97418" w:rsidRDefault="00B60C15" w:rsidP="00D64882">
            <w:pPr>
              <w:widowControl/>
              <w:suppressAutoHyphens w:val="0"/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24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0C15" w:rsidRPr="00A97418" w:rsidRDefault="00B60C15" w:rsidP="00D64882">
            <w:pPr>
              <w:suppressAutoHyphens w:val="0"/>
              <w:snapToGrid w:val="0"/>
              <w:spacing w:line="320" w:lineRule="exact"/>
              <w:rPr>
                <w:rFonts w:eastAsia="標楷體"/>
              </w:rPr>
            </w:pPr>
            <w:r w:rsidRPr="00A97418">
              <w:rPr>
                <w:rFonts w:eastAsia="標楷體"/>
              </w:rPr>
              <w:t>選修</w:t>
            </w:r>
            <w:r w:rsidRPr="00A97418">
              <w:rPr>
                <w:rFonts w:eastAsia="標楷體"/>
              </w:rPr>
              <w:t>10</w:t>
            </w:r>
            <w:r w:rsidRPr="00A97418">
              <w:rPr>
                <w:rFonts w:eastAsia="標楷體"/>
              </w:rPr>
              <w:t>學分</w:t>
            </w:r>
            <w:r w:rsidRPr="00A97418">
              <w:rPr>
                <w:rFonts w:eastAsia="標楷體"/>
              </w:rPr>
              <w:t>(</w:t>
            </w:r>
            <w:r w:rsidRPr="00A97418">
              <w:rPr>
                <w:rFonts w:eastAsia="標楷體"/>
              </w:rPr>
              <w:t>含</w:t>
            </w:r>
            <w:r w:rsidRPr="00A97418">
              <w:rPr>
                <w:rFonts w:eastAsia="標楷體"/>
              </w:rPr>
              <w:t>)</w:t>
            </w:r>
            <w:r w:rsidRPr="00A97418">
              <w:rPr>
                <w:rFonts w:eastAsia="標楷體"/>
              </w:rPr>
              <w:t>以下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0C15" w:rsidRPr="00A97418" w:rsidRDefault="00B60C15" w:rsidP="00D64882">
            <w:pPr>
              <w:suppressAutoHyphens w:val="0"/>
              <w:snapToGrid w:val="0"/>
              <w:spacing w:line="320" w:lineRule="exact"/>
              <w:rPr>
                <w:rFonts w:eastAsia="標楷體"/>
              </w:rPr>
            </w:pPr>
            <w:r w:rsidRPr="00A97418">
              <w:rPr>
                <w:rFonts w:eastAsia="標楷體"/>
              </w:rPr>
              <w:t>學分費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0C15" w:rsidRPr="00A97418" w:rsidRDefault="00B60C15" w:rsidP="00D64882">
            <w:pPr>
              <w:suppressAutoHyphens w:val="0"/>
              <w:snapToGrid w:val="0"/>
              <w:spacing w:line="320" w:lineRule="exact"/>
              <w:jc w:val="right"/>
              <w:rPr>
                <w:rFonts w:eastAsia="標楷體"/>
              </w:rPr>
            </w:pPr>
            <w:r w:rsidRPr="00A97418">
              <w:rPr>
                <w:rFonts w:eastAsia="標楷體"/>
              </w:rPr>
              <w:t>1,300</w:t>
            </w:r>
            <w:r w:rsidRPr="00A97418">
              <w:rPr>
                <w:rFonts w:eastAsia="標楷體"/>
              </w:rPr>
              <w:t>元</w:t>
            </w:r>
            <w:r w:rsidRPr="00A97418">
              <w:rPr>
                <w:rFonts w:eastAsia="標楷體"/>
              </w:rPr>
              <w:t>/</w:t>
            </w:r>
            <w:r w:rsidRPr="00A97418">
              <w:rPr>
                <w:rFonts w:eastAsia="標楷體"/>
              </w:rPr>
              <w:t>學分</w:t>
            </w:r>
          </w:p>
        </w:tc>
        <w:tc>
          <w:tcPr>
            <w:tcW w:w="3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0C15" w:rsidRPr="00A97418" w:rsidRDefault="00B60C15" w:rsidP="00B60C15">
            <w:pPr>
              <w:suppressAutoHyphens w:val="0"/>
              <w:snapToGrid w:val="0"/>
              <w:spacing w:line="320" w:lineRule="exact"/>
              <w:rPr>
                <w:rFonts w:eastAsia="標楷體"/>
              </w:rPr>
            </w:pPr>
            <w:r w:rsidRPr="00A97418">
              <w:rPr>
                <w:rFonts w:eastAsia="標楷體"/>
              </w:rPr>
              <w:t>依實際選修學分數，核算收費</w:t>
            </w:r>
          </w:p>
        </w:tc>
      </w:tr>
      <w:tr w:rsidR="00B60C15" w:rsidRPr="00A97418" w:rsidTr="00B60C15">
        <w:trPr>
          <w:cantSplit/>
          <w:trHeight w:val="437"/>
        </w:trPr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0C15" w:rsidRPr="00A97418" w:rsidRDefault="00B60C15" w:rsidP="00D64882">
            <w:pPr>
              <w:widowControl/>
              <w:suppressAutoHyphens w:val="0"/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24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0C15" w:rsidRPr="00A97418" w:rsidRDefault="00B60C15" w:rsidP="00D64882">
            <w:pPr>
              <w:suppressAutoHyphens w:val="0"/>
              <w:snapToGrid w:val="0"/>
              <w:spacing w:line="320" w:lineRule="exact"/>
              <w:rPr>
                <w:rFonts w:eastAsia="標楷體"/>
              </w:rPr>
            </w:pPr>
            <w:r w:rsidRPr="00A97418">
              <w:rPr>
                <w:rFonts w:eastAsia="標楷體"/>
              </w:rPr>
              <w:t>碩士班轉組生</w:t>
            </w:r>
          </w:p>
        </w:tc>
        <w:tc>
          <w:tcPr>
            <w:tcW w:w="637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0C15" w:rsidRPr="00A97418" w:rsidRDefault="00B60C15" w:rsidP="00D64882">
            <w:pPr>
              <w:suppressAutoHyphens w:val="0"/>
              <w:snapToGrid w:val="0"/>
              <w:spacing w:line="320" w:lineRule="exact"/>
              <w:rPr>
                <w:rFonts w:eastAsia="標楷體"/>
              </w:rPr>
            </w:pPr>
            <w:proofErr w:type="gramStart"/>
            <w:r w:rsidRPr="00A97418">
              <w:rPr>
                <w:rFonts w:eastAsia="標楷體"/>
              </w:rPr>
              <w:t>轉組後</w:t>
            </w:r>
            <w:proofErr w:type="gramEnd"/>
            <w:r w:rsidRPr="00A97418">
              <w:rPr>
                <w:rFonts w:eastAsia="標楷體"/>
              </w:rPr>
              <w:t>應修之學分不收費；原</w:t>
            </w:r>
            <w:r w:rsidRPr="00A97418">
              <w:rPr>
                <w:rFonts w:eastAsia="標楷體"/>
              </w:rPr>
              <w:t>1</w:t>
            </w:r>
            <w:r w:rsidRPr="00A97418">
              <w:rPr>
                <w:rFonts w:eastAsia="標楷體"/>
              </w:rPr>
              <w:t>、</w:t>
            </w:r>
            <w:r w:rsidRPr="00A97418">
              <w:rPr>
                <w:rFonts w:eastAsia="標楷體"/>
              </w:rPr>
              <w:t>2</w:t>
            </w:r>
            <w:r w:rsidRPr="00A97418">
              <w:rPr>
                <w:rFonts w:eastAsia="標楷體"/>
              </w:rPr>
              <w:t>年級</w:t>
            </w:r>
            <w:proofErr w:type="gramStart"/>
            <w:r w:rsidRPr="00A97418">
              <w:rPr>
                <w:rFonts w:eastAsia="標楷體"/>
              </w:rPr>
              <w:t>應修未通過</w:t>
            </w:r>
            <w:proofErr w:type="gramEnd"/>
            <w:r w:rsidRPr="00A97418">
              <w:rPr>
                <w:rFonts w:eastAsia="標楷體"/>
              </w:rPr>
              <w:t>之學分需收費。</w:t>
            </w:r>
          </w:p>
        </w:tc>
      </w:tr>
      <w:tr w:rsidR="00B60C15" w:rsidRPr="00A97418" w:rsidTr="00B60C15">
        <w:trPr>
          <w:cantSplit/>
          <w:trHeight w:val="299"/>
        </w:trPr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0C15" w:rsidRPr="00A97418" w:rsidRDefault="00B60C15" w:rsidP="00D64882">
            <w:pPr>
              <w:widowControl/>
              <w:suppressAutoHyphens w:val="0"/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383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0C15" w:rsidRPr="00A97418" w:rsidRDefault="00B60C15" w:rsidP="00D64882">
            <w:pPr>
              <w:suppressAutoHyphens w:val="0"/>
              <w:snapToGrid w:val="0"/>
              <w:spacing w:line="320" w:lineRule="exact"/>
              <w:jc w:val="both"/>
              <w:rPr>
                <w:rFonts w:eastAsia="標楷體"/>
              </w:rPr>
            </w:pPr>
            <w:r w:rsidRPr="00A97418">
              <w:rPr>
                <w:rFonts w:eastAsia="標楷體"/>
              </w:rPr>
              <w:t>平安保險費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0C15" w:rsidRPr="00A97418" w:rsidRDefault="00B60C15" w:rsidP="00D64882">
            <w:pPr>
              <w:suppressAutoHyphens w:val="0"/>
              <w:snapToGrid w:val="0"/>
              <w:spacing w:line="320" w:lineRule="exact"/>
              <w:jc w:val="right"/>
              <w:rPr>
                <w:rFonts w:eastAsia="標楷體"/>
              </w:rPr>
            </w:pPr>
            <w:r w:rsidRPr="00A97418">
              <w:rPr>
                <w:rFonts w:eastAsia="標楷體"/>
              </w:rPr>
              <w:t>600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0C15" w:rsidRPr="00A97418" w:rsidRDefault="00B60C15" w:rsidP="00D64882">
            <w:pPr>
              <w:suppressAutoHyphens w:val="0"/>
              <w:snapToGrid w:val="0"/>
              <w:spacing w:line="320" w:lineRule="exact"/>
              <w:jc w:val="both"/>
              <w:rPr>
                <w:rFonts w:eastAsia="標楷體"/>
              </w:rPr>
            </w:pPr>
            <w:r w:rsidRPr="00A97418">
              <w:rPr>
                <w:rFonts w:eastAsia="標楷體"/>
              </w:rPr>
              <w:t>每學年</w:t>
            </w:r>
          </w:p>
        </w:tc>
      </w:tr>
      <w:tr w:rsidR="00B60C15" w:rsidRPr="00A97418" w:rsidTr="00B60C15">
        <w:trPr>
          <w:cantSplit/>
          <w:trHeight w:val="402"/>
        </w:trPr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0C15" w:rsidRPr="00A97418" w:rsidRDefault="00B60C15" w:rsidP="00D64882">
            <w:pPr>
              <w:widowControl/>
              <w:suppressAutoHyphens w:val="0"/>
              <w:snapToGrid w:val="0"/>
              <w:spacing w:line="320" w:lineRule="exact"/>
              <w:rPr>
                <w:rFonts w:eastAsia="標楷體"/>
                <w:color w:val="FF0000"/>
              </w:rPr>
            </w:pPr>
          </w:p>
        </w:tc>
        <w:tc>
          <w:tcPr>
            <w:tcW w:w="383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0C15" w:rsidRPr="00A97418" w:rsidRDefault="00B60C15" w:rsidP="00D64882">
            <w:pPr>
              <w:suppressAutoHyphens w:val="0"/>
              <w:snapToGrid w:val="0"/>
              <w:spacing w:line="320" w:lineRule="exact"/>
              <w:jc w:val="both"/>
              <w:rPr>
                <w:rFonts w:eastAsia="標楷體"/>
              </w:rPr>
            </w:pPr>
            <w:r w:rsidRPr="00A97418">
              <w:rPr>
                <w:rFonts w:eastAsia="標楷體"/>
              </w:rPr>
              <w:t>外國及大陸學生團體健康保險費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0C15" w:rsidRPr="00A97418" w:rsidRDefault="00B60C15" w:rsidP="00D64882">
            <w:pPr>
              <w:suppressAutoHyphens w:val="0"/>
              <w:snapToGrid w:val="0"/>
              <w:spacing w:line="320" w:lineRule="exact"/>
              <w:jc w:val="right"/>
              <w:rPr>
                <w:rFonts w:eastAsia="標楷體"/>
              </w:rPr>
            </w:pPr>
            <w:r w:rsidRPr="00A97418">
              <w:rPr>
                <w:rFonts w:eastAsia="標楷體"/>
              </w:rPr>
              <w:t>3,000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0C15" w:rsidRPr="00A97418" w:rsidRDefault="00B60C15" w:rsidP="00D64882">
            <w:pPr>
              <w:suppressAutoHyphens w:val="0"/>
              <w:snapToGrid w:val="0"/>
              <w:spacing w:line="320" w:lineRule="exact"/>
              <w:jc w:val="both"/>
              <w:rPr>
                <w:rFonts w:eastAsia="標楷體"/>
              </w:rPr>
            </w:pPr>
            <w:r w:rsidRPr="00A97418">
              <w:rPr>
                <w:rFonts w:eastAsia="標楷體"/>
              </w:rPr>
              <w:t>每</w:t>
            </w:r>
            <w:proofErr w:type="gramStart"/>
            <w:r w:rsidRPr="00A97418">
              <w:rPr>
                <w:rFonts w:eastAsia="標楷體"/>
              </w:rPr>
              <w:t>個</w:t>
            </w:r>
            <w:proofErr w:type="gramEnd"/>
            <w:r w:rsidRPr="00A97418">
              <w:rPr>
                <w:rFonts w:eastAsia="標楷體"/>
              </w:rPr>
              <w:t>月</w:t>
            </w:r>
            <w:r w:rsidRPr="00A97418">
              <w:rPr>
                <w:rFonts w:eastAsia="標楷體"/>
              </w:rPr>
              <w:t>500</w:t>
            </w:r>
            <w:r w:rsidRPr="00A97418">
              <w:rPr>
                <w:rFonts w:eastAsia="標楷體"/>
              </w:rPr>
              <w:t>元，以</w:t>
            </w:r>
            <w:r w:rsidRPr="00A97418">
              <w:rPr>
                <w:rFonts w:eastAsia="標楷體"/>
              </w:rPr>
              <w:t>6</w:t>
            </w:r>
            <w:r w:rsidRPr="00A97418">
              <w:rPr>
                <w:rFonts w:eastAsia="標楷體"/>
              </w:rPr>
              <w:t>個月計算</w:t>
            </w:r>
          </w:p>
        </w:tc>
      </w:tr>
      <w:tr w:rsidR="00B60C15" w:rsidRPr="00A97418" w:rsidTr="00A169E0">
        <w:trPr>
          <w:cantSplit/>
          <w:trHeight w:val="343"/>
        </w:trPr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0C15" w:rsidRPr="00A97418" w:rsidRDefault="00B60C15" w:rsidP="00D64882">
            <w:pPr>
              <w:widowControl/>
              <w:suppressAutoHyphens w:val="0"/>
              <w:snapToGrid w:val="0"/>
              <w:spacing w:line="320" w:lineRule="exact"/>
              <w:rPr>
                <w:rFonts w:eastAsia="標楷體"/>
                <w:b/>
                <w:color w:val="0000FF"/>
              </w:rPr>
            </w:pPr>
          </w:p>
        </w:tc>
        <w:tc>
          <w:tcPr>
            <w:tcW w:w="2412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0C15" w:rsidRPr="00A97418" w:rsidRDefault="00B60C15" w:rsidP="00D64882">
            <w:pPr>
              <w:suppressAutoHyphens w:val="0"/>
              <w:snapToGrid w:val="0"/>
              <w:spacing w:line="320" w:lineRule="exact"/>
              <w:rPr>
                <w:rFonts w:eastAsia="標楷體"/>
              </w:rPr>
            </w:pPr>
            <w:r w:rsidRPr="00A97418">
              <w:rPr>
                <w:rFonts w:eastAsia="標楷體"/>
              </w:rPr>
              <w:t>住宿費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0C15" w:rsidRPr="00A97418" w:rsidRDefault="00B60C15" w:rsidP="00D64882">
            <w:pPr>
              <w:suppressAutoHyphens w:val="0"/>
              <w:snapToGrid w:val="0"/>
              <w:spacing w:line="320" w:lineRule="exact"/>
              <w:rPr>
                <w:rFonts w:eastAsia="標楷體"/>
              </w:rPr>
            </w:pPr>
            <w:r w:rsidRPr="00A97418">
              <w:rPr>
                <w:rFonts w:eastAsia="標楷體"/>
              </w:rPr>
              <w:t>2</w:t>
            </w:r>
            <w:r w:rsidRPr="00A97418">
              <w:rPr>
                <w:rFonts w:eastAsia="標楷體"/>
              </w:rPr>
              <w:t>人房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0C15" w:rsidRPr="00A97418" w:rsidRDefault="00B60C15" w:rsidP="00D64882">
            <w:pPr>
              <w:suppressAutoHyphens w:val="0"/>
              <w:snapToGrid w:val="0"/>
              <w:spacing w:line="320" w:lineRule="exact"/>
              <w:jc w:val="right"/>
              <w:rPr>
                <w:rFonts w:eastAsia="標楷體"/>
              </w:rPr>
            </w:pPr>
            <w:r w:rsidRPr="00A97418">
              <w:rPr>
                <w:rFonts w:eastAsia="標楷體"/>
              </w:rPr>
              <w:t xml:space="preserve">7,500 </w:t>
            </w:r>
          </w:p>
        </w:tc>
        <w:tc>
          <w:tcPr>
            <w:tcW w:w="32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0C15" w:rsidRPr="00A97418" w:rsidRDefault="00B60C15" w:rsidP="00D64882">
            <w:pPr>
              <w:numPr>
                <w:ilvl w:val="0"/>
                <w:numId w:val="3"/>
              </w:numPr>
              <w:suppressAutoHyphens w:val="0"/>
              <w:snapToGrid w:val="0"/>
              <w:spacing w:line="320" w:lineRule="exact"/>
              <w:ind w:left="284" w:hanging="284"/>
              <w:rPr>
                <w:rFonts w:eastAsia="標楷體"/>
              </w:rPr>
            </w:pPr>
            <w:r w:rsidRPr="00A97418">
              <w:rPr>
                <w:rFonts w:eastAsia="標楷體"/>
              </w:rPr>
              <w:t>已修畢學分，未完成論文者，須視住宿空間有餘，始開放申請住宿。</w:t>
            </w:r>
          </w:p>
          <w:p w:rsidR="00B60C15" w:rsidRPr="00A97418" w:rsidRDefault="00B60C15" w:rsidP="00D64882">
            <w:pPr>
              <w:numPr>
                <w:ilvl w:val="0"/>
                <w:numId w:val="3"/>
              </w:numPr>
              <w:suppressAutoHyphens w:val="0"/>
              <w:snapToGrid w:val="0"/>
              <w:spacing w:line="320" w:lineRule="exact"/>
              <w:ind w:left="284" w:hanging="284"/>
              <w:rPr>
                <w:rFonts w:eastAsia="標楷體"/>
              </w:rPr>
            </w:pPr>
            <w:proofErr w:type="gramStart"/>
            <w:r w:rsidRPr="00A97418">
              <w:rPr>
                <w:rFonts w:eastAsia="標楷體"/>
              </w:rPr>
              <w:t>退宿時</w:t>
            </w:r>
            <w:proofErr w:type="gramEnd"/>
            <w:r w:rsidRPr="00A97418">
              <w:rPr>
                <w:rFonts w:eastAsia="標楷體"/>
              </w:rPr>
              <w:t>，憑證退還保證金</w:t>
            </w:r>
          </w:p>
        </w:tc>
      </w:tr>
      <w:tr w:rsidR="00B60C15" w:rsidRPr="00A97418" w:rsidTr="00A169E0">
        <w:trPr>
          <w:cantSplit/>
          <w:trHeight w:val="1055"/>
        </w:trPr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0C15" w:rsidRPr="00A97418" w:rsidRDefault="00B60C15" w:rsidP="00D64882">
            <w:pPr>
              <w:widowControl/>
              <w:suppressAutoHyphens w:val="0"/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241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0C15" w:rsidRPr="00A97418" w:rsidRDefault="00B60C15" w:rsidP="00D64882">
            <w:pPr>
              <w:widowControl/>
              <w:suppressAutoHyphens w:val="0"/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0C15" w:rsidRPr="00A97418" w:rsidRDefault="00B60C15" w:rsidP="00D64882">
            <w:pPr>
              <w:suppressAutoHyphens w:val="0"/>
              <w:snapToGrid w:val="0"/>
              <w:spacing w:line="320" w:lineRule="exact"/>
              <w:rPr>
                <w:rFonts w:eastAsia="標楷體"/>
              </w:rPr>
            </w:pPr>
            <w:r w:rsidRPr="00A97418">
              <w:rPr>
                <w:rFonts w:eastAsia="標楷體"/>
              </w:rPr>
              <w:t>住宿保證金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0C15" w:rsidRPr="00A97418" w:rsidRDefault="00B60C15" w:rsidP="00D64882">
            <w:pPr>
              <w:suppressAutoHyphens w:val="0"/>
              <w:snapToGrid w:val="0"/>
              <w:spacing w:line="320" w:lineRule="exact"/>
              <w:jc w:val="right"/>
              <w:rPr>
                <w:rFonts w:eastAsia="標楷體"/>
              </w:rPr>
            </w:pPr>
            <w:r w:rsidRPr="00A97418">
              <w:rPr>
                <w:rFonts w:eastAsia="標楷體"/>
              </w:rPr>
              <w:t xml:space="preserve">1,000 </w:t>
            </w:r>
          </w:p>
        </w:tc>
        <w:tc>
          <w:tcPr>
            <w:tcW w:w="32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0C15" w:rsidRPr="00A97418" w:rsidRDefault="00B60C15" w:rsidP="00D64882">
            <w:pPr>
              <w:widowControl/>
              <w:suppressAutoHyphens w:val="0"/>
              <w:snapToGrid w:val="0"/>
              <w:spacing w:line="320" w:lineRule="exact"/>
              <w:rPr>
                <w:rFonts w:eastAsia="標楷體"/>
              </w:rPr>
            </w:pPr>
          </w:p>
        </w:tc>
      </w:tr>
    </w:tbl>
    <w:p w:rsidR="00B60C15" w:rsidRPr="00A97418" w:rsidRDefault="00B60C15" w:rsidP="00B60C15">
      <w:pPr>
        <w:snapToGrid w:val="0"/>
        <w:spacing w:line="360" w:lineRule="exact"/>
        <w:jc w:val="both"/>
        <w:rPr>
          <w:rFonts w:eastAsia="標楷體"/>
        </w:rPr>
      </w:pPr>
      <w:r w:rsidRPr="00A97418">
        <w:rPr>
          <w:rFonts w:eastAsia="標楷體"/>
        </w:rPr>
        <w:t>說明：</w:t>
      </w:r>
    </w:p>
    <w:p w:rsidR="00B60C15" w:rsidRPr="00A97418" w:rsidRDefault="00B60C15" w:rsidP="00B60C15">
      <w:pPr>
        <w:numPr>
          <w:ilvl w:val="0"/>
          <w:numId w:val="6"/>
        </w:numPr>
        <w:suppressAutoHyphens w:val="0"/>
        <w:snapToGrid w:val="0"/>
        <w:spacing w:line="360" w:lineRule="exact"/>
        <w:ind w:left="284" w:hanging="284"/>
        <w:jc w:val="both"/>
        <w:rPr>
          <w:rFonts w:eastAsia="標楷體"/>
        </w:rPr>
      </w:pPr>
      <w:r w:rsidRPr="00A97418">
        <w:rPr>
          <w:rFonts w:eastAsia="標楷體"/>
          <w:color w:val="000000"/>
        </w:rPr>
        <w:t>本學年度各項收費比照</w:t>
      </w:r>
      <w:r w:rsidRPr="00A97418">
        <w:rPr>
          <w:rFonts w:eastAsia="標楷體"/>
          <w:color w:val="000000"/>
        </w:rPr>
        <w:t>101</w:t>
      </w:r>
      <w:r w:rsidRPr="00A97418">
        <w:rPr>
          <w:rFonts w:eastAsia="標楷體"/>
          <w:color w:val="000000"/>
        </w:rPr>
        <w:t>學年度之基準，未予調漲</w:t>
      </w:r>
      <w:r w:rsidRPr="00A97418">
        <w:rPr>
          <w:rFonts w:eastAsia="標楷體"/>
          <w:color w:val="000000"/>
        </w:rPr>
        <w:t>(</w:t>
      </w:r>
      <w:r w:rsidRPr="00A97418">
        <w:rPr>
          <w:rFonts w:eastAsia="標楷體"/>
          <w:color w:val="000000"/>
        </w:rPr>
        <w:t>平安保險費除外</w:t>
      </w:r>
      <w:r w:rsidRPr="00A97418">
        <w:rPr>
          <w:rFonts w:eastAsia="標楷體"/>
          <w:color w:val="000000"/>
        </w:rPr>
        <w:t>)</w:t>
      </w:r>
      <w:r w:rsidRPr="00A97418">
        <w:rPr>
          <w:rFonts w:eastAsia="標楷體"/>
          <w:color w:val="000000"/>
        </w:rPr>
        <w:t>。</w:t>
      </w:r>
    </w:p>
    <w:p w:rsidR="00B60C15" w:rsidRPr="00A97418" w:rsidRDefault="00B60C15" w:rsidP="00B60C15">
      <w:pPr>
        <w:numPr>
          <w:ilvl w:val="0"/>
          <w:numId w:val="6"/>
        </w:numPr>
        <w:suppressAutoHyphens w:val="0"/>
        <w:snapToGrid w:val="0"/>
        <w:spacing w:line="360" w:lineRule="exact"/>
        <w:ind w:left="284" w:hanging="284"/>
        <w:jc w:val="both"/>
        <w:rPr>
          <w:rFonts w:eastAsia="標楷體"/>
        </w:rPr>
      </w:pPr>
      <w:r w:rsidRPr="00A97418">
        <w:rPr>
          <w:rFonts w:eastAsia="標楷體"/>
        </w:rPr>
        <w:t>一般生：博士班在學第一至三學年、碩士班在學第一至二學年、學士班在學第一至四學年。</w:t>
      </w:r>
    </w:p>
    <w:p w:rsidR="00B60C15" w:rsidRPr="00A97418" w:rsidRDefault="00B60C15" w:rsidP="00B60C15">
      <w:pPr>
        <w:suppressAutoHyphens w:val="0"/>
        <w:snapToGrid w:val="0"/>
        <w:spacing w:line="360" w:lineRule="exact"/>
        <w:ind w:left="284"/>
        <w:jc w:val="both"/>
        <w:rPr>
          <w:rFonts w:eastAsia="標楷體"/>
        </w:rPr>
      </w:pPr>
      <w:r w:rsidRPr="00A97418">
        <w:rPr>
          <w:rFonts w:eastAsia="標楷體"/>
        </w:rPr>
        <w:t>延畢生：博士班在學第四學年起、碩士班在學第三學年起、學士班在學第五學年起。</w:t>
      </w:r>
    </w:p>
    <w:p w:rsidR="00B60C15" w:rsidRPr="00A97418" w:rsidRDefault="00B60C15" w:rsidP="00B60C15">
      <w:pPr>
        <w:numPr>
          <w:ilvl w:val="0"/>
          <w:numId w:val="6"/>
        </w:numPr>
        <w:suppressAutoHyphens w:val="0"/>
        <w:snapToGrid w:val="0"/>
        <w:spacing w:line="360" w:lineRule="exact"/>
        <w:ind w:left="284" w:hanging="284"/>
        <w:jc w:val="both"/>
        <w:rPr>
          <w:rFonts w:eastAsia="標楷體"/>
        </w:rPr>
      </w:pPr>
      <w:r w:rsidRPr="00A97418">
        <w:rPr>
          <w:rFonts w:eastAsia="標楷體"/>
        </w:rPr>
        <w:t>延畢生選修零學分課程者，依</w:t>
      </w:r>
      <w:proofErr w:type="gramStart"/>
      <w:r w:rsidRPr="00A97418">
        <w:rPr>
          <w:rFonts w:eastAsia="標楷體"/>
        </w:rPr>
        <w:t>週</w:t>
      </w:r>
      <w:proofErr w:type="gramEnd"/>
      <w:r w:rsidRPr="00A97418">
        <w:rPr>
          <w:rFonts w:eastAsia="標楷體"/>
        </w:rPr>
        <w:t>課時數，以一小時比照</w:t>
      </w:r>
      <w:proofErr w:type="gramStart"/>
      <w:r w:rsidRPr="00A97418">
        <w:rPr>
          <w:rFonts w:eastAsia="標楷體"/>
        </w:rPr>
        <w:t>一</w:t>
      </w:r>
      <w:proofErr w:type="gramEnd"/>
      <w:r w:rsidRPr="00A97418">
        <w:rPr>
          <w:rFonts w:eastAsia="標楷體"/>
        </w:rPr>
        <w:t>學分收費。</w:t>
      </w:r>
    </w:p>
    <w:p w:rsidR="00B60C15" w:rsidRPr="00A97418" w:rsidRDefault="00B60C15" w:rsidP="00B60C15">
      <w:pPr>
        <w:numPr>
          <w:ilvl w:val="0"/>
          <w:numId w:val="6"/>
        </w:numPr>
        <w:suppressAutoHyphens w:val="0"/>
        <w:snapToGrid w:val="0"/>
        <w:spacing w:line="360" w:lineRule="exact"/>
        <w:ind w:left="284" w:hanging="284"/>
        <w:jc w:val="both"/>
        <w:rPr>
          <w:rFonts w:eastAsia="標楷體"/>
        </w:rPr>
      </w:pPr>
      <w:r w:rsidRPr="00A97418">
        <w:rPr>
          <w:rFonts w:eastAsia="標楷體"/>
        </w:rPr>
        <w:t>依據「法鼓文理學院</w:t>
      </w:r>
      <w:proofErr w:type="gramStart"/>
      <w:r w:rsidRPr="00A97418">
        <w:rPr>
          <w:rFonts w:eastAsia="標楷體"/>
        </w:rPr>
        <w:t>僧伽暨佛教</w:t>
      </w:r>
      <w:proofErr w:type="gramEnd"/>
      <w:r w:rsidRPr="00A97418">
        <w:rPr>
          <w:rFonts w:eastAsia="標楷體"/>
        </w:rPr>
        <w:t>學系</w:t>
      </w:r>
      <w:proofErr w:type="gramStart"/>
      <w:r w:rsidRPr="00A97418">
        <w:rPr>
          <w:rFonts w:eastAsia="標楷體"/>
        </w:rPr>
        <w:t>在家眾獎助學金</w:t>
      </w:r>
      <w:proofErr w:type="gramEnd"/>
      <w:r w:rsidRPr="00A97418">
        <w:rPr>
          <w:rFonts w:eastAsia="標楷體"/>
        </w:rPr>
        <w:t>」給予獎助學金：</w:t>
      </w:r>
    </w:p>
    <w:p w:rsidR="00B60C15" w:rsidRPr="00A97418" w:rsidRDefault="00B60C15" w:rsidP="00B60C15">
      <w:pPr>
        <w:numPr>
          <w:ilvl w:val="1"/>
          <w:numId w:val="6"/>
        </w:numPr>
        <w:suppressAutoHyphens w:val="0"/>
        <w:snapToGrid w:val="0"/>
        <w:spacing w:line="360" w:lineRule="exact"/>
        <w:ind w:left="879" w:hanging="397"/>
        <w:jc w:val="both"/>
        <w:rPr>
          <w:rFonts w:eastAsia="標楷體"/>
        </w:rPr>
      </w:pPr>
      <w:r w:rsidRPr="00A97418">
        <w:rPr>
          <w:rFonts w:eastAsia="標楷體"/>
          <w:color w:val="000000"/>
        </w:rPr>
        <w:t>佛教學系一般生獎助學費，其中出家眾得獎助各項費用</w:t>
      </w:r>
      <w:r w:rsidRPr="00A97418">
        <w:rPr>
          <w:rFonts w:eastAsia="標楷體"/>
          <w:color w:val="000000"/>
        </w:rPr>
        <w:t>(</w:t>
      </w:r>
      <w:r w:rsidRPr="00A97418">
        <w:rPr>
          <w:rFonts w:eastAsia="標楷體"/>
          <w:color w:val="000000"/>
        </w:rPr>
        <w:t>不含住宿保證金</w:t>
      </w:r>
      <w:r w:rsidRPr="00A97418">
        <w:rPr>
          <w:rFonts w:eastAsia="標楷體"/>
          <w:color w:val="000000"/>
        </w:rPr>
        <w:t>)</w:t>
      </w:r>
      <w:r w:rsidRPr="00A97418">
        <w:rPr>
          <w:rFonts w:eastAsia="標楷體"/>
          <w:color w:val="000000"/>
        </w:rPr>
        <w:t>。</w:t>
      </w:r>
    </w:p>
    <w:p w:rsidR="00B60C15" w:rsidRPr="00A97418" w:rsidRDefault="00B60C15" w:rsidP="00B60C15">
      <w:pPr>
        <w:numPr>
          <w:ilvl w:val="1"/>
          <w:numId w:val="6"/>
        </w:numPr>
        <w:suppressAutoHyphens w:val="0"/>
        <w:snapToGrid w:val="0"/>
        <w:spacing w:line="360" w:lineRule="exact"/>
        <w:ind w:left="879" w:hanging="397"/>
        <w:jc w:val="both"/>
        <w:rPr>
          <w:rFonts w:eastAsia="標楷體"/>
        </w:rPr>
      </w:pPr>
      <w:r w:rsidRPr="00A97418">
        <w:rPr>
          <w:rFonts w:eastAsia="標楷體"/>
          <w:color w:val="000000"/>
        </w:rPr>
        <w:t>人文社會學群一般生依本表收費，其中出家眾得獎助學費。</w:t>
      </w:r>
    </w:p>
    <w:p w:rsidR="00B60C15" w:rsidRPr="00A97418" w:rsidRDefault="00B60C15" w:rsidP="00B60C15">
      <w:pPr>
        <w:numPr>
          <w:ilvl w:val="1"/>
          <w:numId w:val="6"/>
        </w:numPr>
        <w:suppressAutoHyphens w:val="0"/>
        <w:snapToGrid w:val="0"/>
        <w:spacing w:line="360" w:lineRule="exact"/>
        <w:ind w:left="879" w:hanging="397"/>
        <w:jc w:val="both"/>
        <w:rPr>
          <w:rFonts w:eastAsia="標楷體"/>
          <w:color w:val="000000" w:themeColor="text1"/>
        </w:rPr>
      </w:pPr>
      <w:r w:rsidRPr="00A97418">
        <w:rPr>
          <w:rFonts w:eastAsia="標楷體"/>
          <w:color w:val="000000" w:themeColor="text1"/>
          <w:highlight w:val="white"/>
        </w:rPr>
        <w:t>同一</w:t>
      </w:r>
      <w:proofErr w:type="gramStart"/>
      <w:r w:rsidRPr="00A97418">
        <w:rPr>
          <w:rFonts w:eastAsia="標楷體"/>
          <w:color w:val="000000" w:themeColor="text1"/>
          <w:highlight w:val="white"/>
        </w:rPr>
        <w:t>學制僅獎助</w:t>
      </w:r>
      <w:proofErr w:type="gramEnd"/>
      <w:r w:rsidRPr="00A97418">
        <w:rPr>
          <w:rFonts w:eastAsia="標楷體"/>
          <w:color w:val="000000" w:themeColor="text1"/>
          <w:highlight w:val="white"/>
        </w:rPr>
        <w:t>一次。</w:t>
      </w:r>
    </w:p>
    <w:p w:rsidR="00B60C15" w:rsidRPr="00A97418" w:rsidRDefault="00B60C15" w:rsidP="00B60C15">
      <w:pPr>
        <w:numPr>
          <w:ilvl w:val="1"/>
          <w:numId w:val="6"/>
        </w:numPr>
        <w:suppressAutoHyphens w:val="0"/>
        <w:snapToGrid w:val="0"/>
        <w:spacing w:line="360" w:lineRule="exact"/>
        <w:ind w:left="879" w:hanging="397"/>
        <w:jc w:val="both"/>
        <w:rPr>
          <w:rFonts w:eastAsia="標楷體"/>
          <w:color w:val="000000" w:themeColor="text1"/>
        </w:rPr>
      </w:pPr>
      <w:r w:rsidRPr="00A97418">
        <w:rPr>
          <w:rFonts w:eastAsia="標楷體"/>
          <w:color w:val="000000" w:themeColor="text1"/>
          <w:highlight w:val="white"/>
        </w:rPr>
        <w:t>入學後第二學年上、下學期（含）</w:t>
      </w:r>
      <w:r w:rsidRPr="00A97418">
        <w:rPr>
          <w:rFonts w:eastAsia="標楷體"/>
          <w:color w:val="000000" w:themeColor="text1"/>
          <w:highlight w:val="white"/>
          <w:lang w:eastAsia="zh-HK"/>
        </w:rPr>
        <w:t>起</w:t>
      </w:r>
      <w:r w:rsidRPr="00A97418">
        <w:rPr>
          <w:rFonts w:eastAsia="標楷體"/>
          <w:color w:val="000000" w:themeColor="text1"/>
          <w:highlight w:val="white"/>
        </w:rPr>
        <w:t>，將根據前學年兩學期各別學業及操行總平</w:t>
      </w:r>
      <w:r w:rsidRPr="00A97418">
        <w:rPr>
          <w:rFonts w:eastAsia="標楷體"/>
          <w:color w:val="000000" w:themeColor="text1"/>
          <w:highlight w:val="white"/>
        </w:rPr>
        <w:lastRenderedPageBreak/>
        <w:t>均皆達</w:t>
      </w:r>
      <w:r w:rsidRPr="00A97418">
        <w:rPr>
          <w:rFonts w:eastAsia="標楷體"/>
          <w:color w:val="000000" w:themeColor="text1"/>
          <w:highlight w:val="white"/>
        </w:rPr>
        <w:t>85</w:t>
      </w:r>
      <w:r w:rsidRPr="00A97418">
        <w:rPr>
          <w:rFonts w:eastAsia="標楷體"/>
          <w:color w:val="000000" w:themeColor="text1"/>
          <w:highlight w:val="white"/>
        </w:rPr>
        <w:t>分</w:t>
      </w:r>
      <w:r w:rsidRPr="00A97418">
        <w:rPr>
          <w:rFonts w:eastAsia="標楷體"/>
          <w:color w:val="000000" w:themeColor="text1"/>
          <w:highlight w:val="white"/>
        </w:rPr>
        <w:t>(</w:t>
      </w:r>
      <w:r w:rsidRPr="00A97418">
        <w:rPr>
          <w:rFonts w:eastAsia="標楷體"/>
          <w:color w:val="000000" w:themeColor="text1"/>
          <w:highlight w:val="white"/>
        </w:rPr>
        <w:t>含</w:t>
      </w:r>
      <w:r w:rsidRPr="00A97418">
        <w:rPr>
          <w:rFonts w:eastAsia="標楷體"/>
          <w:color w:val="000000" w:themeColor="text1"/>
          <w:highlight w:val="white"/>
        </w:rPr>
        <w:t>)</w:t>
      </w:r>
      <w:r w:rsidRPr="00A97418">
        <w:rPr>
          <w:rFonts w:eastAsia="標楷體"/>
          <w:color w:val="000000" w:themeColor="text1"/>
          <w:highlight w:val="white"/>
        </w:rPr>
        <w:t>以上，次學年上、下學期可獲得獎助，若有一學期未達標準，</w:t>
      </w:r>
      <w:proofErr w:type="gramStart"/>
      <w:r w:rsidRPr="00A97418">
        <w:rPr>
          <w:rFonts w:eastAsia="標楷體"/>
          <w:color w:val="000000" w:themeColor="text1"/>
          <w:highlight w:val="white"/>
        </w:rPr>
        <w:t>則次學年</w:t>
      </w:r>
      <w:proofErr w:type="gramEnd"/>
      <w:r w:rsidRPr="00A97418">
        <w:rPr>
          <w:rFonts w:eastAsia="標楷體"/>
          <w:color w:val="000000" w:themeColor="text1"/>
          <w:highlight w:val="white"/>
        </w:rPr>
        <w:t>之</w:t>
      </w:r>
      <w:r w:rsidRPr="00A97418">
        <w:rPr>
          <w:rFonts w:eastAsia="標楷體"/>
          <w:color w:val="000000" w:themeColor="text1"/>
          <w:highlight w:val="white"/>
          <w:lang w:eastAsia="zh-HK"/>
        </w:rPr>
        <w:t>該</w:t>
      </w:r>
      <w:r w:rsidRPr="00A97418">
        <w:rPr>
          <w:rFonts w:eastAsia="標楷體"/>
          <w:color w:val="000000" w:themeColor="text1"/>
          <w:highlight w:val="white"/>
        </w:rPr>
        <w:t>學期不予獎助，需依表列標準收費。</w:t>
      </w:r>
    </w:p>
    <w:p w:rsidR="00B60C15" w:rsidRPr="00A97418" w:rsidRDefault="00B60C15" w:rsidP="00B60C15">
      <w:pPr>
        <w:numPr>
          <w:ilvl w:val="1"/>
          <w:numId w:val="6"/>
        </w:numPr>
        <w:suppressAutoHyphens w:val="0"/>
        <w:snapToGrid w:val="0"/>
        <w:spacing w:line="360" w:lineRule="exact"/>
        <w:ind w:left="879" w:hanging="397"/>
        <w:jc w:val="both"/>
        <w:rPr>
          <w:rFonts w:eastAsia="標楷體"/>
        </w:rPr>
      </w:pPr>
      <w:r w:rsidRPr="00A97418">
        <w:rPr>
          <w:rFonts w:eastAsia="標楷體"/>
          <w:color w:val="000000"/>
        </w:rPr>
        <w:t>佛教學系博士班、碩士班及人文社會學群碩士學程的延畢生中，</w:t>
      </w:r>
      <w:proofErr w:type="gramStart"/>
      <w:r w:rsidRPr="00A97418">
        <w:rPr>
          <w:rFonts w:eastAsia="標楷體"/>
          <w:color w:val="000000"/>
        </w:rPr>
        <w:t>出家眾得再</w:t>
      </w:r>
      <w:proofErr w:type="gramEnd"/>
      <w:r w:rsidRPr="00A97418">
        <w:rPr>
          <w:rFonts w:eastAsia="標楷體"/>
          <w:color w:val="000000"/>
        </w:rPr>
        <w:t>獎助各項費用一年（博士班、碩士班分別獎助各項費用四年、三年）</w:t>
      </w:r>
      <w:r w:rsidRPr="00A97418">
        <w:rPr>
          <w:rFonts w:eastAsia="標楷體"/>
          <w:color w:val="000000"/>
        </w:rPr>
        <w:t>(</w:t>
      </w:r>
      <w:r w:rsidRPr="00A97418">
        <w:rPr>
          <w:rFonts w:eastAsia="標楷體"/>
          <w:color w:val="000000"/>
        </w:rPr>
        <w:t>不含住宿保證金</w:t>
      </w:r>
      <w:r w:rsidRPr="00A97418">
        <w:rPr>
          <w:rFonts w:eastAsia="標楷體"/>
          <w:color w:val="000000"/>
        </w:rPr>
        <w:t>)</w:t>
      </w:r>
      <w:r w:rsidRPr="00A97418">
        <w:rPr>
          <w:rFonts w:eastAsia="標楷體"/>
          <w:color w:val="000000"/>
        </w:rPr>
        <w:t>，</w:t>
      </w:r>
      <w:r w:rsidRPr="00A97418">
        <w:rPr>
          <w:rFonts w:eastAsia="標楷體"/>
          <w:color w:val="000000"/>
          <w:u w:val="single"/>
        </w:rPr>
        <w:t>人文社會學群的</w:t>
      </w:r>
      <w:proofErr w:type="gramStart"/>
      <w:r w:rsidRPr="00A97418">
        <w:rPr>
          <w:rFonts w:eastAsia="標楷體"/>
          <w:color w:val="000000"/>
          <w:u w:val="single"/>
        </w:rPr>
        <w:t>出家眾碩</w:t>
      </w:r>
      <w:proofErr w:type="gramEnd"/>
      <w:r w:rsidRPr="00A97418">
        <w:rPr>
          <w:rFonts w:eastAsia="標楷體"/>
          <w:color w:val="000000"/>
          <w:u w:val="single"/>
        </w:rPr>
        <w:t>三延畢生，若選課學分是屬畢業學分數則</w:t>
      </w:r>
      <w:proofErr w:type="gramStart"/>
      <w:r w:rsidRPr="00A97418">
        <w:rPr>
          <w:rFonts w:eastAsia="標楷體"/>
          <w:color w:val="000000"/>
          <w:u w:val="single"/>
        </w:rPr>
        <w:t>不</w:t>
      </w:r>
      <w:proofErr w:type="gramEnd"/>
      <w:r w:rsidRPr="00A97418">
        <w:rPr>
          <w:rFonts w:eastAsia="標楷體"/>
          <w:color w:val="000000"/>
          <w:u w:val="single"/>
        </w:rPr>
        <w:t>加收學分費，若非屬畢業學分數則加收學分費</w:t>
      </w:r>
      <w:r w:rsidRPr="00A97418">
        <w:rPr>
          <w:rFonts w:eastAsia="標楷體"/>
          <w:color w:val="000000"/>
        </w:rPr>
        <w:t>。在家</w:t>
      </w:r>
      <w:proofErr w:type="gramStart"/>
      <w:r w:rsidRPr="00A97418">
        <w:rPr>
          <w:rFonts w:eastAsia="標楷體"/>
          <w:color w:val="000000"/>
        </w:rPr>
        <w:t>眾延畢第一</w:t>
      </w:r>
      <w:proofErr w:type="gramEnd"/>
      <w:r w:rsidRPr="00A97418">
        <w:rPr>
          <w:rFonts w:eastAsia="標楷體"/>
          <w:color w:val="000000"/>
        </w:rPr>
        <w:t>年及出家眾第二年起，均依表列標準收費。若由學校選送出國</w:t>
      </w:r>
      <w:proofErr w:type="gramStart"/>
      <w:r w:rsidRPr="00A97418">
        <w:rPr>
          <w:rFonts w:eastAsia="標楷體"/>
          <w:color w:val="000000"/>
        </w:rPr>
        <w:t>研</w:t>
      </w:r>
      <w:proofErr w:type="gramEnd"/>
      <w:r w:rsidRPr="00A97418">
        <w:rPr>
          <w:rFonts w:eastAsia="標楷體"/>
          <w:color w:val="000000"/>
        </w:rPr>
        <w:t>修者，則專案處理。</w:t>
      </w:r>
    </w:p>
    <w:p w:rsidR="00B60C15" w:rsidRPr="00A97418" w:rsidRDefault="00B60C15" w:rsidP="00B60C15">
      <w:pPr>
        <w:numPr>
          <w:ilvl w:val="1"/>
          <w:numId w:val="6"/>
        </w:numPr>
        <w:suppressAutoHyphens w:val="0"/>
        <w:snapToGrid w:val="0"/>
        <w:spacing w:line="360" w:lineRule="exact"/>
        <w:ind w:left="879" w:hanging="397"/>
        <w:jc w:val="both"/>
        <w:rPr>
          <w:rFonts w:eastAsia="標楷體"/>
        </w:rPr>
      </w:pPr>
      <w:r w:rsidRPr="00A97418">
        <w:rPr>
          <w:rFonts w:eastAsia="標楷體"/>
          <w:color w:val="000000"/>
        </w:rPr>
        <w:t>學士班延畢生中，</w:t>
      </w:r>
      <w:proofErr w:type="gramStart"/>
      <w:r w:rsidRPr="00A97418">
        <w:rPr>
          <w:rFonts w:eastAsia="標楷體"/>
          <w:color w:val="000000"/>
        </w:rPr>
        <w:t>出家眾得再</w:t>
      </w:r>
      <w:proofErr w:type="gramEnd"/>
      <w:r w:rsidRPr="00A97418">
        <w:rPr>
          <w:rFonts w:eastAsia="標楷體"/>
          <w:color w:val="000000"/>
        </w:rPr>
        <w:t>獎助各項費用一年</w:t>
      </w:r>
      <w:r w:rsidRPr="00A97418">
        <w:rPr>
          <w:rFonts w:eastAsia="標楷體"/>
          <w:color w:val="000000"/>
        </w:rPr>
        <w:t>(</w:t>
      </w:r>
      <w:r w:rsidRPr="00A97418">
        <w:rPr>
          <w:rFonts w:eastAsia="標楷體"/>
          <w:color w:val="000000"/>
        </w:rPr>
        <w:t>不含住宿保證金</w:t>
      </w:r>
      <w:r w:rsidRPr="00A97418">
        <w:rPr>
          <w:rFonts w:eastAsia="標楷體"/>
          <w:color w:val="000000"/>
        </w:rPr>
        <w:t>)</w:t>
      </w:r>
      <w:r w:rsidRPr="00A97418">
        <w:rPr>
          <w:rFonts w:eastAsia="標楷體"/>
          <w:color w:val="000000"/>
        </w:rPr>
        <w:t>，在家</w:t>
      </w:r>
      <w:proofErr w:type="gramStart"/>
      <w:r w:rsidRPr="00A97418">
        <w:rPr>
          <w:rFonts w:eastAsia="標楷體"/>
          <w:color w:val="000000"/>
        </w:rPr>
        <w:t>眾延畢第一</w:t>
      </w:r>
      <w:proofErr w:type="gramEnd"/>
      <w:r w:rsidRPr="00A97418">
        <w:rPr>
          <w:rFonts w:eastAsia="標楷體"/>
          <w:color w:val="000000"/>
        </w:rPr>
        <w:t>年及出家眾第二年起，均依表列標準收費。</w:t>
      </w:r>
    </w:p>
    <w:p w:rsidR="00B60C15" w:rsidRPr="00A97418" w:rsidRDefault="00B60C15" w:rsidP="00B60C15">
      <w:pPr>
        <w:numPr>
          <w:ilvl w:val="0"/>
          <w:numId w:val="6"/>
        </w:numPr>
        <w:suppressAutoHyphens w:val="0"/>
        <w:snapToGrid w:val="0"/>
        <w:spacing w:line="360" w:lineRule="exact"/>
        <w:ind w:left="284" w:hanging="284"/>
        <w:jc w:val="both"/>
        <w:rPr>
          <w:rFonts w:eastAsia="標楷體"/>
        </w:rPr>
      </w:pPr>
      <w:r w:rsidRPr="00A97418">
        <w:rPr>
          <w:rFonts w:eastAsia="標楷體"/>
          <w:color w:val="000000"/>
        </w:rPr>
        <w:t>碩士班學生</w:t>
      </w:r>
      <w:proofErr w:type="gramStart"/>
      <w:r w:rsidRPr="00A97418">
        <w:rPr>
          <w:rFonts w:eastAsia="標楷體"/>
          <w:color w:val="000000"/>
        </w:rPr>
        <w:t>因轉組所</w:t>
      </w:r>
      <w:proofErr w:type="gramEnd"/>
      <w:r w:rsidRPr="00A97418">
        <w:rPr>
          <w:rFonts w:eastAsia="標楷體"/>
          <w:color w:val="000000"/>
        </w:rPr>
        <w:t>增加之學分費，給予減免。其原一、二年級</w:t>
      </w:r>
      <w:proofErr w:type="gramStart"/>
      <w:r w:rsidRPr="00A97418">
        <w:rPr>
          <w:rFonts w:eastAsia="標楷體"/>
          <w:color w:val="000000"/>
        </w:rPr>
        <w:t>應修未通過</w:t>
      </w:r>
      <w:proofErr w:type="gramEnd"/>
      <w:r w:rsidRPr="00A97418">
        <w:rPr>
          <w:rFonts w:eastAsia="標楷體"/>
          <w:color w:val="000000"/>
        </w:rPr>
        <w:t>之學分</w:t>
      </w:r>
      <w:proofErr w:type="gramStart"/>
      <w:r w:rsidRPr="00A97418">
        <w:rPr>
          <w:rFonts w:eastAsia="標楷體"/>
          <w:color w:val="000000"/>
        </w:rPr>
        <w:t>及延畢之</w:t>
      </w:r>
      <w:proofErr w:type="gramEnd"/>
      <w:r w:rsidRPr="00A97418">
        <w:rPr>
          <w:rFonts w:eastAsia="標楷體"/>
        </w:rPr>
        <w:t>註冊費</w:t>
      </w:r>
      <w:r w:rsidRPr="00A97418">
        <w:rPr>
          <w:rFonts w:eastAsia="標楷體"/>
          <w:color w:val="000000"/>
        </w:rPr>
        <w:t>，仍應予繳交。應收取之學分費依教務組提供之學生應繳交之學分費名冊收取。</w:t>
      </w:r>
    </w:p>
    <w:p w:rsidR="00B60C15" w:rsidRPr="00A97418" w:rsidRDefault="00B60C15" w:rsidP="00B60C15">
      <w:pPr>
        <w:numPr>
          <w:ilvl w:val="0"/>
          <w:numId w:val="6"/>
        </w:numPr>
        <w:suppressAutoHyphens w:val="0"/>
        <w:snapToGrid w:val="0"/>
        <w:spacing w:line="360" w:lineRule="exact"/>
        <w:ind w:left="284" w:hanging="284"/>
        <w:jc w:val="both"/>
        <w:rPr>
          <w:rFonts w:eastAsia="標楷體"/>
        </w:rPr>
      </w:pPr>
      <w:r w:rsidRPr="00A97418">
        <w:rPr>
          <w:rFonts w:eastAsia="標楷體"/>
          <w:color w:val="000000"/>
        </w:rPr>
        <w:t>依據教育部「大陸地區人民來</w:t>
      </w:r>
      <w:proofErr w:type="gramStart"/>
      <w:r w:rsidRPr="00A97418">
        <w:rPr>
          <w:rFonts w:eastAsia="標楷體"/>
          <w:color w:val="000000"/>
        </w:rPr>
        <w:t>臺</w:t>
      </w:r>
      <w:proofErr w:type="gramEnd"/>
      <w:r w:rsidRPr="00A97418">
        <w:rPr>
          <w:rFonts w:eastAsia="標楷體"/>
          <w:color w:val="000000"/>
        </w:rPr>
        <w:t>就讀專科以上學校辦法」第</w:t>
      </w:r>
      <w:r w:rsidRPr="00A97418">
        <w:rPr>
          <w:rFonts w:eastAsia="標楷體"/>
          <w:color w:val="000000"/>
        </w:rPr>
        <w:t>12</w:t>
      </w:r>
      <w:r w:rsidRPr="00A97418">
        <w:rPr>
          <w:rFonts w:eastAsia="標楷體"/>
          <w:color w:val="000000"/>
        </w:rPr>
        <w:t>條大陸地區學生在</w:t>
      </w:r>
      <w:proofErr w:type="gramStart"/>
      <w:r w:rsidRPr="00A97418">
        <w:rPr>
          <w:rFonts w:eastAsia="標楷體"/>
          <w:color w:val="000000"/>
        </w:rPr>
        <w:t>臺</w:t>
      </w:r>
      <w:proofErr w:type="gramEnd"/>
      <w:r w:rsidRPr="00A97418">
        <w:rPr>
          <w:rFonts w:eastAsia="標楷體"/>
          <w:color w:val="000000"/>
        </w:rPr>
        <w:t>每學期註冊時，應檢附在學期間有效之醫療、傷害保險證明文件；其在大陸地區開具者，應經大陸地區公證處公證，並經行政院設立或指定之機構或委託之民間團體驗證；在第三地區開具者，應經駐外館處驗證。及「外國學生來</w:t>
      </w:r>
      <w:proofErr w:type="gramStart"/>
      <w:r w:rsidRPr="00A97418">
        <w:rPr>
          <w:rFonts w:eastAsia="標楷體"/>
          <w:color w:val="000000"/>
        </w:rPr>
        <w:t>臺</w:t>
      </w:r>
      <w:proofErr w:type="gramEnd"/>
      <w:r w:rsidRPr="00A97418">
        <w:rPr>
          <w:rFonts w:eastAsia="標楷體"/>
          <w:color w:val="000000"/>
        </w:rPr>
        <w:t>就學辦法」第</w:t>
      </w:r>
      <w:r w:rsidRPr="00A97418">
        <w:rPr>
          <w:rFonts w:eastAsia="標楷體"/>
          <w:color w:val="000000"/>
        </w:rPr>
        <w:t>22</w:t>
      </w:r>
      <w:r w:rsidRPr="00A97418">
        <w:rPr>
          <w:rFonts w:eastAsia="標楷體"/>
          <w:color w:val="000000"/>
        </w:rPr>
        <w:t>條外國學生註冊時，新生應檢附已投保自入境當日起至少六個月效期之醫療及傷害保險，在校生應檢附我國全民健康保險等相關保險證明文件。前項保險證明如為國外所核發者，應經駐外機構驗證。來台就讀本校之外國及大陸學生必須檢附有效之醫療、傷害保險證明文件。若未辦理者，應依本標準繳納團體健康保險費。</w:t>
      </w:r>
    </w:p>
    <w:p w:rsidR="00B60C15" w:rsidRPr="00A97418" w:rsidRDefault="00B60C15" w:rsidP="00B60C15">
      <w:pPr>
        <w:numPr>
          <w:ilvl w:val="0"/>
          <w:numId w:val="6"/>
        </w:numPr>
        <w:suppressAutoHyphens w:val="0"/>
        <w:snapToGrid w:val="0"/>
        <w:spacing w:line="360" w:lineRule="exact"/>
        <w:ind w:left="284" w:hanging="284"/>
        <w:jc w:val="both"/>
        <w:rPr>
          <w:rFonts w:eastAsia="標楷體"/>
        </w:rPr>
      </w:pPr>
      <w:r w:rsidRPr="00A97418">
        <w:rPr>
          <w:rFonts w:eastAsia="標楷體"/>
          <w:b/>
        </w:rPr>
        <w:t>學生休、退學退費比例：</w:t>
      </w:r>
      <w:r w:rsidRPr="00A97418">
        <w:rPr>
          <w:rFonts w:eastAsia="標楷體"/>
        </w:rPr>
        <w:t>（依教育部專科以上學校學雜費收取辦法第</w:t>
      </w:r>
      <w:r w:rsidRPr="00A97418">
        <w:rPr>
          <w:rFonts w:eastAsia="標楷體"/>
        </w:rPr>
        <w:t>15</w:t>
      </w:r>
      <w:r w:rsidRPr="00A97418">
        <w:rPr>
          <w:rFonts w:eastAsia="標楷體"/>
        </w:rPr>
        <w:t>條）</w:t>
      </w:r>
    </w:p>
    <w:tbl>
      <w:tblPr>
        <w:tblW w:w="9782" w:type="dxa"/>
        <w:tblInd w:w="-421" w:type="dxa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975"/>
        <w:gridCol w:w="1352"/>
        <w:gridCol w:w="777"/>
        <w:gridCol w:w="641"/>
        <w:gridCol w:w="1344"/>
        <w:gridCol w:w="2693"/>
      </w:tblGrid>
      <w:tr w:rsidR="00B60C15" w:rsidRPr="00A97418" w:rsidTr="00054391">
        <w:trPr>
          <w:trHeight w:val="320"/>
        </w:trPr>
        <w:tc>
          <w:tcPr>
            <w:tcW w:w="7089" w:type="dxa"/>
            <w:gridSpan w:val="5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60C15" w:rsidRPr="00A97418" w:rsidRDefault="00B60C15" w:rsidP="00D64882">
            <w:pPr>
              <w:widowControl/>
              <w:snapToGrid w:val="0"/>
              <w:spacing w:line="280" w:lineRule="exact"/>
              <w:ind w:firstLine="2522"/>
              <w:jc w:val="center"/>
              <w:rPr>
                <w:rFonts w:eastAsia="標楷體"/>
              </w:rPr>
            </w:pPr>
            <w:proofErr w:type="spellStart"/>
            <w:r w:rsidRPr="00A97418">
              <w:rPr>
                <w:rFonts w:eastAsia="標楷體"/>
                <w:b/>
                <w:bCs/>
                <w:lang w:eastAsia="en-US"/>
              </w:rPr>
              <w:t>休、退學</w:t>
            </w:r>
            <w:proofErr w:type="spellEnd"/>
          </w:p>
        </w:tc>
        <w:tc>
          <w:tcPr>
            <w:tcW w:w="2693" w:type="dxa"/>
            <w:tcBorders>
              <w:top w:val="single" w:sz="8" w:space="0" w:color="000000"/>
              <w:left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0C15" w:rsidRPr="00A97418" w:rsidRDefault="00B60C15" w:rsidP="00D64882">
            <w:pPr>
              <w:widowControl/>
              <w:snapToGrid w:val="0"/>
              <w:spacing w:line="280" w:lineRule="exact"/>
              <w:jc w:val="center"/>
              <w:rPr>
                <w:rFonts w:eastAsia="標楷體"/>
                <w:b/>
              </w:rPr>
            </w:pPr>
            <w:proofErr w:type="spellStart"/>
            <w:r w:rsidRPr="00A97418">
              <w:rPr>
                <w:rFonts w:eastAsia="標楷體"/>
                <w:b/>
                <w:lang w:eastAsia="en-US"/>
              </w:rPr>
              <w:t>退學</w:t>
            </w:r>
            <w:proofErr w:type="spellEnd"/>
          </w:p>
        </w:tc>
      </w:tr>
      <w:tr w:rsidR="00B60C15" w:rsidRPr="00A97418" w:rsidTr="00054391">
        <w:trPr>
          <w:trHeight w:val="330"/>
        </w:trPr>
        <w:tc>
          <w:tcPr>
            <w:tcW w:w="2975" w:type="dxa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60C15" w:rsidRPr="00A97418" w:rsidRDefault="00B60C15" w:rsidP="00D64882">
            <w:pPr>
              <w:widowControl/>
              <w:snapToGrid w:val="0"/>
              <w:spacing w:line="280" w:lineRule="exact"/>
              <w:jc w:val="center"/>
              <w:rPr>
                <w:rFonts w:eastAsia="標楷體"/>
              </w:rPr>
            </w:pPr>
            <w:proofErr w:type="spellStart"/>
            <w:r w:rsidRPr="00A97418">
              <w:rPr>
                <w:rFonts w:eastAsia="標楷體"/>
                <w:b/>
                <w:bCs/>
                <w:lang w:eastAsia="en-US"/>
              </w:rPr>
              <w:t>退費時程</w:t>
            </w:r>
            <w:proofErr w:type="spellEnd"/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0C15" w:rsidRPr="00A97418" w:rsidRDefault="00B60C15" w:rsidP="00D64882">
            <w:pPr>
              <w:widowControl/>
              <w:snapToGrid w:val="0"/>
              <w:spacing w:line="280" w:lineRule="exact"/>
              <w:jc w:val="center"/>
              <w:rPr>
                <w:rFonts w:eastAsia="標楷體"/>
              </w:rPr>
            </w:pPr>
            <w:proofErr w:type="spellStart"/>
            <w:r w:rsidRPr="00A97418">
              <w:rPr>
                <w:rFonts w:eastAsia="標楷體"/>
                <w:b/>
                <w:bCs/>
                <w:lang w:eastAsia="en-US"/>
              </w:rPr>
              <w:t>平安保險費</w:t>
            </w:r>
            <w:proofErr w:type="spellEnd"/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0C15" w:rsidRPr="00A97418" w:rsidRDefault="00B60C15" w:rsidP="00D64882">
            <w:pPr>
              <w:widowControl/>
              <w:snapToGrid w:val="0"/>
              <w:spacing w:line="280" w:lineRule="exact"/>
              <w:jc w:val="center"/>
              <w:rPr>
                <w:rFonts w:eastAsia="標楷體"/>
              </w:rPr>
            </w:pPr>
            <w:proofErr w:type="spellStart"/>
            <w:r w:rsidRPr="00A97418">
              <w:rPr>
                <w:rFonts w:eastAsia="標楷體"/>
                <w:b/>
                <w:bCs/>
                <w:lang w:eastAsia="en-US"/>
              </w:rPr>
              <w:t>學費</w:t>
            </w:r>
            <w:proofErr w:type="spellEnd"/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0C15" w:rsidRPr="00A97418" w:rsidRDefault="00B60C15" w:rsidP="00D64882">
            <w:pPr>
              <w:widowControl/>
              <w:snapToGrid w:val="0"/>
              <w:spacing w:line="280" w:lineRule="exact"/>
              <w:jc w:val="center"/>
              <w:rPr>
                <w:rFonts w:eastAsia="標楷體"/>
              </w:rPr>
            </w:pPr>
            <w:proofErr w:type="spellStart"/>
            <w:r w:rsidRPr="00A97418">
              <w:rPr>
                <w:rFonts w:eastAsia="標楷體"/>
                <w:b/>
                <w:bCs/>
                <w:lang w:eastAsia="en-US"/>
              </w:rPr>
              <w:t>雜費</w:t>
            </w:r>
            <w:proofErr w:type="spellEnd"/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0C15" w:rsidRPr="00A97418" w:rsidRDefault="00B60C15" w:rsidP="00D64882">
            <w:pPr>
              <w:widowControl/>
              <w:snapToGrid w:val="0"/>
              <w:spacing w:line="280" w:lineRule="exact"/>
              <w:jc w:val="center"/>
              <w:rPr>
                <w:rFonts w:eastAsia="標楷體"/>
              </w:rPr>
            </w:pPr>
            <w:proofErr w:type="spellStart"/>
            <w:r w:rsidRPr="00A97418">
              <w:rPr>
                <w:rFonts w:eastAsia="標楷體"/>
                <w:b/>
                <w:bCs/>
                <w:lang w:eastAsia="en-US"/>
              </w:rPr>
              <w:t>其餘各費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0C15" w:rsidRPr="00A97418" w:rsidRDefault="00B60C15" w:rsidP="00D64882">
            <w:pPr>
              <w:widowControl/>
              <w:snapToGrid w:val="0"/>
              <w:spacing w:line="280" w:lineRule="exact"/>
              <w:jc w:val="center"/>
              <w:rPr>
                <w:rFonts w:eastAsia="標楷體"/>
              </w:rPr>
            </w:pPr>
            <w:proofErr w:type="spellStart"/>
            <w:r w:rsidRPr="00A97418">
              <w:rPr>
                <w:rFonts w:eastAsia="標楷體"/>
                <w:b/>
                <w:lang w:eastAsia="en-US"/>
              </w:rPr>
              <w:t>論文指導費暨口試費</w:t>
            </w:r>
            <w:proofErr w:type="spellEnd"/>
          </w:p>
        </w:tc>
      </w:tr>
      <w:tr w:rsidR="00B60C15" w:rsidRPr="00A97418" w:rsidTr="00054391">
        <w:trPr>
          <w:trHeight w:val="330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0C15" w:rsidRPr="00A97418" w:rsidRDefault="00B60C15" w:rsidP="00D64882">
            <w:pPr>
              <w:widowControl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A97418">
              <w:rPr>
                <w:rFonts w:eastAsia="標楷體"/>
              </w:rPr>
              <w:t>註冊日（含當日）前申請者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0C15" w:rsidRPr="00A97418" w:rsidRDefault="00B60C15" w:rsidP="00D64882">
            <w:pPr>
              <w:widowControl/>
              <w:snapToGrid w:val="0"/>
              <w:spacing w:line="280" w:lineRule="exact"/>
              <w:ind w:firstLine="31"/>
              <w:jc w:val="center"/>
              <w:rPr>
                <w:rFonts w:eastAsia="標楷體"/>
              </w:rPr>
            </w:pPr>
            <w:proofErr w:type="gramStart"/>
            <w:r w:rsidRPr="00A97418">
              <w:rPr>
                <w:rFonts w:eastAsia="標楷體"/>
              </w:rPr>
              <w:t>全退</w:t>
            </w:r>
            <w:proofErr w:type="gramEnd"/>
          </w:p>
        </w:tc>
        <w:tc>
          <w:tcPr>
            <w:tcW w:w="276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0C15" w:rsidRPr="00A97418" w:rsidRDefault="00B60C15" w:rsidP="00D64882">
            <w:pPr>
              <w:widowControl/>
              <w:snapToGrid w:val="0"/>
              <w:spacing w:line="280" w:lineRule="exact"/>
              <w:jc w:val="center"/>
              <w:rPr>
                <w:rFonts w:eastAsia="標楷體"/>
              </w:rPr>
            </w:pPr>
            <w:proofErr w:type="gramStart"/>
            <w:r w:rsidRPr="00A97418">
              <w:rPr>
                <w:rFonts w:eastAsia="標楷體"/>
                <w:lang w:eastAsia="en-US"/>
              </w:rPr>
              <w:t>全</w:t>
            </w:r>
            <w:r w:rsidRPr="00A97418">
              <w:rPr>
                <w:rFonts w:eastAsia="標楷體"/>
              </w:rPr>
              <w:t>退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0C15" w:rsidRPr="00A97418" w:rsidRDefault="00B60C15" w:rsidP="00D64882">
            <w:pPr>
              <w:widowControl/>
              <w:snapToGrid w:val="0"/>
              <w:spacing w:line="280" w:lineRule="exact"/>
              <w:jc w:val="center"/>
              <w:rPr>
                <w:rFonts w:eastAsia="標楷體"/>
                <w:lang w:eastAsia="en-US"/>
              </w:rPr>
            </w:pPr>
          </w:p>
        </w:tc>
      </w:tr>
      <w:tr w:rsidR="00B60C15" w:rsidRPr="00A97418" w:rsidTr="00054391">
        <w:trPr>
          <w:trHeight w:val="330"/>
        </w:trPr>
        <w:tc>
          <w:tcPr>
            <w:tcW w:w="2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0C15" w:rsidRPr="00A97418" w:rsidRDefault="00B60C15" w:rsidP="00D64882">
            <w:pPr>
              <w:widowControl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A97418">
              <w:rPr>
                <w:rFonts w:eastAsia="標楷體"/>
                <w:lang w:eastAsia="en-US"/>
              </w:rPr>
              <w:t>註冊日未達學期</w:t>
            </w:r>
            <w:r w:rsidRPr="00A97418">
              <w:rPr>
                <w:rFonts w:eastAsia="標楷體"/>
                <w:lang w:eastAsia="en-US"/>
              </w:rPr>
              <w:t>1/3</w:t>
            </w:r>
            <w:r w:rsidRPr="00A97418">
              <w:rPr>
                <w:rFonts w:eastAsia="標楷體"/>
                <w:lang w:eastAsia="en-US"/>
              </w:rPr>
              <w:t>者</w:t>
            </w:r>
          </w:p>
        </w:tc>
        <w:tc>
          <w:tcPr>
            <w:tcW w:w="1352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0C15" w:rsidRPr="00A97418" w:rsidRDefault="00B60C15" w:rsidP="00D64882">
            <w:pPr>
              <w:widowControl/>
              <w:snapToGrid w:val="0"/>
              <w:spacing w:line="280" w:lineRule="exact"/>
              <w:jc w:val="center"/>
              <w:rPr>
                <w:rFonts w:eastAsia="標楷體"/>
              </w:rPr>
            </w:pPr>
            <w:proofErr w:type="spellStart"/>
            <w:r w:rsidRPr="00A97418">
              <w:rPr>
                <w:rFonts w:eastAsia="標楷體"/>
                <w:lang w:eastAsia="en-US"/>
              </w:rPr>
              <w:t>不退</w:t>
            </w:r>
            <w:proofErr w:type="spellEnd"/>
          </w:p>
        </w:tc>
        <w:tc>
          <w:tcPr>
            <w:tcW w:w="276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0C15" w:rsidRPr="00A97418" w:rsidRDefault="00B60C15" w:rsidP="00D64882">
            <w:pPr>
              <w:widowControl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A97418">
              <w:rPr>
                <w:rFonts w:eastAsia="標楷體"/>
                <w:lang w:eastAsia="en-US"/>
              </w:rPr>
              <w:t>退</w:t>
            </w:r>
            <w:r w:rsidRPr="00A97418">
              <w:rPr>
                <w:rFonts w:eastAsia="標楷體"/>
                <w:lang w:eastAsia="en-US"/>
              </w:rPr>
              <w:t>2/3</w:t>
            </w:r>
          </w:p>
        </w:tc>
        <w:tc>
          <w:tcPr>
            <w:tcW w:w="2693" w:type="dxa"/>
            <w:tcBorders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0C15" w:rsidRPr="00A97418" w:rsidRDefault="00B60C15" w:rsidP="00D64882">
            <w:pPr>
              <w:widowControl/>
              <w:snapToGrid w:val="0"/>
              <w:spacing w:line="280" w:lineRule="exact"/>
              <w:jc w:val="center"/>
              <w:rPr>
                <w:rFonts w:eastAsia="標楷體"/>
              </w:rPr>
            </w:pPr>
            <w:proofErr w:type="spellStart"/>
            <w:r w:rsidRPr="00A97418">
              <w:rPr>
                <w:rFonts w:eastAsia="標楷體"/>
                <w:lang w:eastAsia="en-US"/>
              </w:rPr>
              <w:t>未繳論文指導同意書</w:t>
            </w:r>
            <w:proofErr w:type="spellEnd"/>
          </w:p>
        </w:tc>
      </w:tr>
      <w:tr w:rsidR="00B60C15" w:rsidRPr="00A97418" w:rsidTr="00054391">
        <w:trPr>
          <w:trHeight w:val="330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0C15" w:rsidRPr="00A97418" w:rsidRDefault="00B60C15" w:rsidP="00D64882">
            <w:pPr>
              <w:widowControl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A97418">
              <w:rPr>
                <w:rFonts w:eastAsia="標楷體"/>
                <w:lang w:eastAsia="en-US"/>
              </w:rPr>
              <w:t>註冊日逾學期</w:t>
            </w:r>
            <w:r w:rsidRPr="00A97418">
              <w:rPr>
                <w:rFonts w:eastAsia="標楷體"/>
                <w:lang w:eastAsia="en-US"/>
              </w:rPr>
              <w:t>1/3</w:t>
            </w:r>
            <w:r w:rsidRPr="00A97418">
              <w:rPr>
                <w:rFonts w:eastAsia="標楷體"/>
                <w:lang w:eastAsia="en-US"/>
              </w:rPr>
              <w:t>者</w:t>
            </w:r>
          </w:p>
        </w:tc>
        <w:tc>
          <w:tcPr>
            <w:tcW w:w="13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0C15" w:rsidRPr="00A97418" w:rsidRDefault="00B60C15" w:rsidP="00D64882">
            <w:pPr>
              <w:widowControl/>
              <w:snapToGrid w:val="0"/>
              <w:spacing w:line="280" w:lineRule="exact"/>
              <w:jc w:val="center"/>
              <w:rPr>
                <w:rFonts w:eastAsia="標楷體"/>
                <w:lang w:eastAsia="en-US"/>
              </w:rPr>
            </w:pPr>
          </w:p>
        </w:tc>
        <w:tc>
          <w:tcPr>
            <w:tcW w:w="276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0C15" w:rsidRPr="00A97418" w:rsidRDefault="00B60C15" w:rsidP="00D64882">
            <w:pPr>
              <w:widowControl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A97418">
              <w:rPr>
                <w:rFonts w:eastAsia="標楷體"/>
                <w:lang w:eastAsia="en-US"/>
              </w:rPr>
              <w:t>退</w:t>
            </w:r>
            <w:r w:rsidRPr="00A97418">
              <w:rPr>
                <w:rFonts w:eastAsia="標楷體"/>
                <w:lang w:eastAsia="en-US"/>
              </w:rPr>
              <w:t>1/3</w:t>
            </w:r>
          </w:p>
        </w:tc>
        <w:tc>
          <w:tcPr>
            <w:tcW w:w="2693" w:type="dxa"/>
            <w:tcBorders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0C15" w:rsidRPr="00A97418" w:rsidRDefault="00B60C15" w:rsidP="00D64882">
            <w:pPr>
              <w:widowControl/>
              <w:snapToGrid w:val="0"/>
              <w:spacing w:line="280" w:lineRule="exact"/>
              <w:jc w:val="center"/>
              <w:rPr>
                <w:rFonts w:eastAsia="標楷體"/>
              </w:rPr>
            </w:pPr>
            <w:proofErr w:type="spellStart"/>
            <w:r w:rsidRPr="00A97418">
              <w:rPr>
                <w:rFonts w:eastAsia="標楷體"/>
                <w:lang w:eastAsia="en-US"/>
              </w:rPr>
              <w:t>已繳論文指導同意書</w:t>
            </w:r>
            <w:proofErr w:type="spellEnd"/>
          </w:p>
        </w:tc>
      </w:tr>
      <w:tr w:rsidR="00B60C15" w:rsidRPr="00A97418" w:rsidTr="00054391">
        <w:trPr>
          <w:trHeight w:val="330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0C15" w:rsidRPr="00A97418" w:rsidRDefault="00B60C15" w:rsidP="00D64882">
            <w:pPr>
              <w:widowControl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A97418">
              <w:rPr>
                <w:rFonts w:eastAsia="標楷體"/>
                <w:lang w:eastAsia="en-US"/>
              </w:rPr>
              <w:t>註冊日逾學期</w:t>
            </w:r>
            <w:r w:rsidRPr="00A97418">
              <w:rPr>
                <w:rFonts w:eastAsia="標楷體"/>
                <w:lang w:eastAsia="en-US"/>
              </w:rPr>
              <w:t>2/3</w:t>
            </w:r>
            <w:r w:rsidRPr="00A97418">
              <w:rPr>
                <w:rFonts w:eastAsia="標楷體"/>
                <w:lang w:eastAsia="en-US"/>
              </w:rPr>
              <w:t>者</w:t>
            </w:r>
          </w:p>
        </w:tc>
        <w:tc>
          <w:tcPr>
            <w:tcW w:w="13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0C15" w:rsidRPr="00A97418" w:rsidRDefault="00B60C15" w:rsidP="00D64882">
            <w:pPr>
              <w:widowControl/>
              <w:snapToGrid w:val="0"/>
              <w:spacing w:line="280" w:lineRule="exact"/>
              <w:ind w:left="81"/>
              <w:jc w:val="center"/>
              <w:rPr>
                <w:rFonts w:eastAsia="標楷體"/>
                <w:lang w:eastAsia="en-US"/>
              </w:rPr>
            </w:pPr>
          </w:p>
        </w:tc>
        <w:tc>
          <w:tcPr>
            <w:tcW w:w="276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0C15" w:rsidRPr="00A97418" w:rsidRDefault="00B60C15" w:rsidP="00D64882">
            <w:pPr>
              <w:widowControl/>
              <w:snapToGrid w:val="0"/>
              <w:spacing w:line="280" w:lineRule="exact"/>
              <w:jc w:val="center"/>
              <w:rPr>
                <w:rFonts w:eastAsia="標楷體"/>
              </w:rPr>
            </w:pPr>
            <w:proofErr w:type="spellStart"/>
            <w:r w:rsidRPr="00A97418">
              <w:rPr>
                <w:rFonts w:eastAsia="標楷體"/>
                <w:lang w:eastAsia="en-US"/>
              </w:rPr>
              <w:t>不退</w:t>
            </w:r>
            <w:proofErr w:type="spellEnd"/>
          </w:p>
        </w:tc>
        <w:tc>
          <w:tcPr>
            <w:tcW w:w="2693" w:type="dxa"/>
            <w:tcBorders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0C15" w:rsidRPr="00A97418" w:rsidRDefault="00B60C15" w:rsidP="00D64882">
            <w:pPr>
              <w:widowControl/>
              <w:snapToGrid w:val="0"/>
              <w:spacing w:line="280" w:lineRule="exact"/>
              <w:jc w:val="center"/>
              <w:rPr>
                <w:rFonts w:eastAsia="標楷體"/>
              </w:rPr>
            </w:pPr>
            <w:proofErr w:type="spellStart"/>
            <w:r w:rsidRPr="00A97418">
              <w:rPr>
                <w:rFonts w:eastAsia="標楷體"/>
                <w:lang w:eastAsia="en-US"/>
              </w:rPr>
              <w:t>已進行論文計畫審核</w:t>
            </w:r>
            <w:proofErr w:type="spellEnd"/>
          </w:p>
        </w:tc>
      </w:tr>
    </w:tbl>
    <w:p w:rsidR="00B60C15" w:rsidRPr="00A97418" w:rsidRDefault="00B60C15" w:rsidP="00054391">
      <w:pPr>
        <w:numPr>
          <w:ilvl w:val="1"/>
          <w:numId w:val="2"/>
        </w:numPr>
        <w:suppressAutoHyphens w:val="0"/>
        <w:snapToGrid w:val="0"/>
        <w:spacing w:line="360" w:lineRule="exact"/>
        <w:ind w:left="1049" w:hanging="567"/>
        <w:jc w:val="both"/>
        <w:rPr>
          <w:rFonts w:eastAsia="標楷體"/>
        </w:rPr>
      </w:pPr>
      <w:r w:rsidRPr="00A97418">
        <w:rPr>
          <w:rFonts w:eastAsia="標楷體"/>
          <w:color w:val="000000"/>
        </w:rPr>
        <w:t>申請休學或自動退學時間，應依學生（或家長）向學校受理單位（系所</w:t>
      </w:r>
      <w:r w:rsidRPr="00A97418">
        <w:rPr>
          <w:rFonts w:eastAsia="標楷體"/>
          <w:color w:val="000000"/>
        </w:rPr>
        <w:t>/</w:t>
      </w:r>
      <w:r w:rsidRPr="00A97418">
        <w:rPr>
          <w:rFonts w:eastAsia="標楷體"/>
          <w:color w:val="000000"/>
        </w:rPr>
        <w:t>學程），正式提出休退學申請之日為計算基準日；其屬勒令退學者，退學時間應依學校退學通知送達之日為計算基準日。但因進行退學申復（訴）而繼續留校上課者，以</w:t>
      </w:r>
      <w:proofErr w:type="gramStart"/>
      <w:r w:rsidRPr="00A97418">
        <w:rPr>
          <w:rFonts w:eastAsia="標楷體"/>
          <w:color w:val="000000"/>
        </w:rPr>
        <w:t>實際離</w:t>
      </w:r>
      <w:proofErr w:type="gramEnd"/>
      <w:r w:rsidRPr="00A97418">
        <w:rPr>
          <w:rFonts w:eastAsia="標楷體"/>
          <w:color w:val="000000"/>
        </w:rPr>
        <w:t>校日為計算基準日。</w:t>
      </w:r>
    </w:p>
    <w:p w:rsidR="00054391" w:rsidRPr="00A97418" w:rsidRDefault="00B60C15" w:rsidP="00054391">
      <w:pPr>
        <w:numPr>
          <w:ilvl w:val="1"/>
          <w:numId w:val="2"/>
        </w:numPr>
        <w:suppressAutoHyphens w:val="0"/>
        <w:snapToGrid w:val="0"/>
        <w:spacing w:line="360" w:lineRule="exact"/>
        <w:ind w:left="1049" w:hanging="567"/>
        <w:jc w:val="both"/>
        <w:rPr>
          <w:rFonts w:eastAsia="標楷體"/>
        </w:rPr>
      </w:pPr>
      <w:r w:rsidRPr="00A97418">
        <w:rPr>
          <w:rFonts w:eastAsia="標楷體"/>
          <w:color w:val="000000"/>
        </w:rPr>
        <w:t>休、退學之學生應於申請日起</w:t>
      </w:r>
      <w:r w:rsidRPr="00A97418">
        <w:rPr>
          <w:rFonts w:eastAsia="標楷體"/>
          <w:color w:val="000000"/>
        </w:rPr>
        <w:t>7</w:t>
      </w:r>
      <w:r w:rsidRPr="00A97418">
        <w:rPr>
          <w:rFonts w:eastAsia="標楷體"/>
          <w:color w:val="000000"/>
        </w:rPr>
        <w:t>日內完成離校手續。其有因可歸責學生之因素而延宕相關程序者，以</w:t>
      </w:r>
      <w:proofErr w:type="gramStart"/>
      <w:r w:rsidRPr="00A97418">
        <w:rPr>
          <w:rFonts w:eastAsia="標楷體"/>
          <w:color w:val="000000"/>
        </w:rPr>
        <w:t>實際離</w:t>
      </w:r>
      <w:proofErr w:type="gramEnd"/>
      <w:r w:rsidRPr="00A97418">
        <w:rPr>
          <w:rFonts w:eastAsia="標楷體"/>
          <w:color w:val="000000"/>
        </w:rPr>
        <w:t>校日為計算基準日。</w:t>
      </w:r>
    </w:p>
    <w:p w:rsidR="00054391" w:rsidRPr="00A97418" w:rsidRDefault="00B60C15" w:rsidP="00054391">
      <w:pPr>
        <w:numPr>
          <w:ilvl w:val="1"/>
          <w:numId w:val="2"/>
        </w:numPr>
        <w:suppressAutoHyphens w:val="0"/>
        <w:snapToGrid w:val="0"/>
        <w:spacing w:line="360" w:lineRule="exact"/>
        <w:ind w:left="1049" w:hanging="567"/>
        <w:jc w:val="both"/>
        <w:rPr>
          <w:rFonts w:eastAsia="標楷體"/>
        </w:rPr>
      </w:pPr>
      <w:r w:rsidRPr="00A97418">
        <w:rPr>
          <w:rFonts w:eastAsia="標楷體"/>
          <w:color w:val="000000"/>
        </w:rPr>
        <w:t>本表所稱之「</w:t>
      </w:r>
      <w:proofErr w:type="gramStart"/>
      <w:r w:rsidRPr="00A97418">
        <w:rPr>
          <w:rFonts w:eastAsia="標楷體"/>
          <w:color w:val="000000"/>
        </w:rPr>
        <w:t>其餘各費</w:t>
      </w:r>
      <w:proofErr w:type="gramEnd"/>
      <w:r w:rsidRPr="00A97418">
        <w:rPr>
          <w:rFonts w:eastAsia="標楷體"/>
          <w:color w:val="000000"/>
        </w:rPr>
        <w:t>」，係指住宿費</w:t>
      </w:r>
      <w:r w:rsidRPr="00A97418">
        <w:rPr>
          <w:rFonts w:eastAsia="標楷體"/>
          <w:color w:val="000000"/>
        </w:rPr>
        <w:t>(</w:t>
      </w:r>
      <w:r w:rsidRPr="00A97418">
        <w:rPr>
          <w:rFonts w:eastAsia="標楷體"/>
          <w:color w:val="000000"/>
        </w:rPr>
        <w:t>住宿</w:t>
      </w:r>
      <w:proofErr w:type="gramStart"/>
      <w:r w:rsidRPr="00A97418">
        <w:rPr>
          <w:rFonts w:eastAsia="標楷體"/>
          <w:color w:val="000000"/>
        </w:rPr>
        <w:t>保證金全退</w:t>
      </w:r>
      <w:proofErr w:type="gramEnd"/>
      <w:r w:rsidRPr="00A97418">
        <w:rPr>
          <w:rFonts w:eastAsia="標楷體"/>
          <w:color w:val="000000"/>
        </w:rPr>
        <w:t>)</w:t>
      </w:r>
      <w:r w:rsidRPr="00A97418">
        <w:rPr>
          <w:rFonts w:eastAsia="標楷體"/>
          <w:color w:val="000000"/>
        </w:rPr>
        <w:t>、電腦資訊費等。</w:t>
      </w:r>
    </w:p>
    <w:p w:rsidR="00054391" w:rsidRPr="00A97418" w:rsidRDefault="00B60C15" w:rsidP="00054391">
      <w:pPr>
        <w:numPr>
          <w:ilvl w:val="1"/>
          <w:numId w:val="2"/>
        </w:numPr>
        <w:suppressAutoHyphens w:val="0"/>
        <w:snapToGrid w:val="0"/>
        <w:spacing w:line="360" w:lineRule="exact"/>
        <w:ind w:left="1049" w:hanging="567"/>
        <w:jc w:val="both"/>
        <w:rPr>
          <w:rFonts w:eastAsia="標楷體"/>
        </w:rPr>
      </w:pPr>
      <w:r w:rsidRPr="00A97418">
        <w:rPr>
          <w:rFonts w:eastAsia="標楷體"/>
          <w:color w:val="000000"/>
        </w:rPr>
        <w:t>碩、博士班論文指導暨口試費的退費方式：未繳論文指導同意書者</w:t>
      </w:r>
      <w:r w:rsidRPr="00A97418">
        <w:rPr>
          <w:rFonts w:eastAsia="標楷體"/>
          <w:color w:val="000000"/>
        </w:rPr>
        <w:t>:</w:t>
      </w:r>
      <w:r w:rsidRPr="00A97418">
        <w:rPr>
          <w:rFonts w:eastAsia="標楷體"/>
          <w:color w:val="000000"/>
        </w:rPr>
        <w:t>退</w:t>
      </w:r>
      <w:r w:rsidRPr="00A97418">
        <w:rPr>
          <w:rFonts w:eastAsia="標楷體"/>
          <w:color w:val="000000"/>
        </w:rPr>
        <w:t xml:space="preserve">2/3 </w:t>
      </w:r>
      <w:r w:rsidRPr="00A97418">
        <w:rPr>
          <w:rFonts w:eastAsia="標楷體"/>
          <w:color w:val="000000"/>
        </w:rPr>
        <w:t>；已繳論文指導同意書者</w:t>
      </w:r>
      <w:r w:rsidRPr="00A97418">
        <w:rPr>
          <w:rFonts w:eastAsia="標楷體"/>
          <w:color w:val="000000"/>
        </w:rPr>
        <w:t>:</w:t>
      </w:r>
      <w:r w:rsidRPr="00A97418">
        <w:rPr>
          <w:rFonts w:eastAsia="標楷體"/>
          <w:color w:val="000000"/>
        </w:rPr>
        <w:t>退</w:t>
      </w:r>
      <w:r w:rsidRPr="00A97418">
        <w:rPr>
          <w:rFonts w:eastAsia="標楷體"/>
          <w:color w:val="000000"/>
        </w:rPr>
        <w:t>1/3</w:t>
      </w:r>
      <w:r w:rsidRPr="00A97418">
        <w:rPr>
          <w:rFonts w:eastAsia="標楷體"/>
          <w:color w:val="000000"/>
        </w:rPr>
        <w:t>；已進行論文計畫審核者</w:t>
      </w:r>
      <w:r w:rsidRPr="00A97418">
        <w:rPr>
          <w:rFonts w:eastAsia="標楷體"/>
          <w:color w:val="000000"/>
        </w:rPr>
        <w:t>:</w:t>
      </w:r>
      <w:proofErr w:type="gramStart"/>
      <w:r w:rsidRPr="00A97418">
        <w:rPr>
          <w:rFonts w:eastAsia="標楷體"/>
          <w:color w:val="000000"/>
        </w:rPr>
        <w:t>不</w:t>
      </w:r>
      <w:proofErr w:type="gramEnd"/>
      <w:r w:rsidRPr="00A97418">
        <w:rPr>
          <w:rFonts w:eastAsia="標楷體"/>
          <w:color w:val="000000"/>
        </w:rPr>
        <w:t>退費。</w:t>
      </w:r>
    </w:p>
    <w:p w:rsidR="00054391" w:rsidRPr="00A97418" w:rsidRDefault="00B60C15" w:rsidP="00054391">
      <w:pPr>
        <w:numPr>
          <w:ilvl w:val="1"/>
          <w:numId w:val="2"/>
        </w:numPr>
        <w:suppressAutoHyphens w:val="0"/>
        <w:snapToGrid w:val="0"/>
        <w:spacing w:line="360" w:lineRule="exact"/>
        <w:ind w:left="1049" w:hanging="567"/>
        <w:jc w:val="both"/>
        <w:rPr>
          <w:rFonts w:eastAsia="標楷體"/>
        </w:rPr>
      </w:pPr>
      <w:r w:rsidRPr="00A97418">
        <w:rPr>
          <w:rFonts w:eastAsia="標楷體"/>
          <w:color w:val="000000"/>
        </w:rPr>
        <w:t>延畢生依學分學雜費制辦理，退費方式照本表規定辦理。</w:t>
      </w:r>
    </w:p>
    <w:p w:rsidR="00A030D7" w:rsidRPr="00A97418" w:rsidRDefault="00B60C15" w:rsidP="00054391">
      <w:pPr>
        <w:numPr>
          <w:ilvl w:val="1"/>
          <w:numId w:val="2"/>
        </w:numPr>
        <w:suppressAutoHyphens w:val="0"/>
        <w:snapToGrid w:val="0"/>
        <w:spacing w:line="360" w:lineRule="exact"/>
        <w:ind w:left="1049" w:hanging="567"/>
        <w:jc w:val="both"/>
        <w:rPr>
          <w:rFonts w:eastAsia="標楷體"/>
        </w:rPr>
      </w:pPr>
      <w:r w:rsidRPr="00A97418">
        <w:rPr>
          <w:rFonts w:eastAsia="標楷體"/>
          <w:color w:val="000000"/>
        </w:rPr>
        <w:t>就學貸款生休、退學，於財稅中心核准前，照本表規定補繳，財稅中心核准後，就貸合格者，照本表規定辦理。</w:t>
      </w:r>
      <w:bookmarkEnd w:id="0"/>
    </w:p>
    <w:sectPr w:rsidR="00A030D7" w:rsidRPr="00A97418" w:rsidSect="00B60C15">
      <w:pgSz w:w="11906" w:h="16838"/>
      <w:pgMar w:top="1440" w:right="849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華康仿宋體W6">
    <w:altName w:val="Arial Unicode MS"/>
    <w:panose1 w:val="02020609000000000000"/>
    <w:charset w:val="88"/>
    <w:family w:val="modern"/>
    <w:pitch w:val="fixed"/>
    <w:sig w:usb0="80000001" w:usb1="28091800" w:usb2="00000016" w:usb3="00000000" w:csb0="00100000" w:csb1="00000000"/>
  </w:font>
  <w:font w:name="華康仿宋體W6(P)">
    <w:panose1 w:val="02020600000000000000"/>
    <w:charset w:val="88"/>
    <w:family w:val="roman"/>
    <w:pitch w:val="variable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355FB"/>
    <w:multiLevelType w:val="multilevel"/>
    <w:tmpl w:val="AE9E88B6"/>
    <w:lvl w:ilvl="0">
      <w:start w:val="4"/>
      <w:numFmt w:val="decimal"/>
      <w:lvlText w:val="%1."/>
      <w:lvlJc w:val="left"/>
      <w:pPr>
        <w:ind w:left="480" w:hanging="480"/>
      </w:pPr>
      <w:rPr>
        <w:rFonts w:ascii="華康仿宋體W6" w:eastAsia="華康仿宋體W6(P)" w:hAnsi="華康仿宋體W6" w:cs="標楷體"/>
        <w:b/>
        <w:color w:val="auto"/>
        <w:sz w:val="24"/>
        <w:szCs w:val="22"/>
        <w:highlight w:val="white"/>
      </w:rPr>
    </w:lvl>
    <w:lvl w:ilvl="1">
      <w:start w:val="1"/>
      <w:numFmt w:val="decimal"/>
      <w:lvlText w:val="(%2)"/>
      <w:lvlJc w:val="left"/>
      <w:pPr>
        <w:ind w:left="840" w:hanging="360"/>
      </w:pPr>
      <w:rPr>
        <w:rFonts w:ascii="華康仿宋體W6" w:hAnsi="華康仿宋體W6"/>
        <w:color w:val="FF0000"/>
        <w:sz w:val="24"/>
      </w:rPr>
    </w:lvl>
    <w:lvl w:ilvl="2">
      <w:start w:val="1"/>
      <w:numFmt w:val="decimal"/>
      <w:lvlText w:val="(%3)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F0443CB"/>
    <w:multiLevelType w:val="multilevel"/>
    <w:tmpl w:val="03ECD726"/>
    <w:lvl w:ilvl="0">
      <w:start w:val="5"/>
      <w:numFmt w:val="decimal"/>
      <w:lvlText w:val="%1."/>
      <w:lvlJc w:val="left"/>
      <w:pPr>
        <w:ind w:left="480" w:hanging="480"/>
      </w:pPr>
      <w:rPr>
        <w:rFonts w:ascii="華康仿宋體W6" w:eastAsia="華康仿宋體W6(P)" w:hAnsi="華康仿宋體W6" w:cs="標楷體"/>
        <w:b/>
        <w:color w:val="auto"/>
        <w:sz w:val="24"/>
        <w:szCs w:val="22"/>
      </w:rPr>
    </w:lvl>
    <w:lvl w:ilvl="1">
      <w:start w:val="1"/>
      <w:numFmt w:val="decimal"/>
      <w:lvlText w:val="%2."/>
      <w:lvlJc w:val="left"/>
      <w:pPr>
        <w:ind w:left="840" w:hanging="360"/>
      </w:pPr>
      <w:rPr>
        <w:rFonts w:eastAsia="華康仿宋體W6(P)" w:cs="Times New Roman"/>
        <w:color w:val="FF0000"/>
      </w:rPr>
    </w:lvl>
    <w:lvl w:ilvl="2">
      <w:start w:val="1"/>
      <w:numFmt w:val="decimal"/>
      <w:lvlText w:val="(%3)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E9457CF"/>
    <w:multiLevelType w:val="multilevel"/>
    <w:tmpl w:val="F60E3ED6"/>
    <w:lvl w:ilvl="0">
      <w:start w:val="1"/>
      <w:numFmt w:val="decimal"/>
      <w:lvlText w:val="%1."/>
      <w:lvlJc w:val="left"/>
      <w:pPr>
        <w:ind w:left="480" w:hanging="480"/>
      </w:pPr>
      <w:rPr>
        <w:rFonts w:eastAsia="華康仿宋體W6(P)" w:cs="標楷體"/>
        <w:b/>
        <w:color w:val="auto"/>
        <w:szCs w:val="22"/>
      </w:rPr>
    </w:lvl>
    <w:lvl w:ilvl="1">
      <w:start w:val="1"/>
      <w:numFmt w:val="decimal"/>
      <w:lvlText w:val="(%2)"/>
      <w:lvlJc w:val="left"/>
      <w:pPr>
        <w:ind w:left="840" w:hanging="360"/>
      </w:pPr>
      <w:rPr>
        <w:rFonts w:ascii="華康仿宋體W6" w:eastAsia="華康仿宋體W6(P)" w:hAnsi="華康仿宋體W6" w:cs="Times New Roman"/>
        <w:color w:val="000000"/>
      </w:rPr>
    </w:lvl>
    <w:lvl w:ilvl="2">
      <w:start w:val="1"/>
      <w:numFmt w:val="decimal"/>
      <w:lvlText w:val="(%3)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07E05CC"/>
    <w:multiLevelType w:val="multilevel"/>
    <w:tmpl w:val="374EF472"/>
    <w:lvl w:ilvl="0">
      <w:start w:val="1"/>
      <w:numFmt w:val="taiwaneseCountingThousand"/>
      <w:lvlText w:val="%1、"/>
      <w:lvlJc w:val="left"/>
      <w:pPr>
        <w:ind w:left="1200" w:hanging="480"/>
      </w:pPr>
    </w:lvl>
    <w:lvl w:ilvl="1">
      <w:start w:val="1"/>
      <w:numFmt w:val="decimal"/>
      <w:lvlText w:val="(%2)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4">
    <w:nsid w:val="3D256D5D"/>
    <w:multiLevelType w:val="multilevel"/>
    <w:tmpl w:val="B3CAD85C"/>
    <w:lvl w:ilvl="0">
      <w:start w:val="5"/>
      <w:numFmt w:val="decimal"/>
      <w:lvlText w:val="%1."/>
      <w:lvlJc w:val="left"/>
      <w:pPr>
        <w:ind w:left="480" w:hanging="480"/>
      </w:pPr>
      <w:rPr>
        <w:rFonts w:ascii="華康仿宋體W6" w:eastAsia="華康仿宋體W6(P)" w:hAnsi="華康仿宋體W6" w:cs="標楷體"/>
        <w:b/>
        <w:color w:val="auto"/>
        <w:sz w:val="24"/>
        <w:szCs w:val="22"/>
      </w:rPr>
    </w:lvl>
    <w:lvl w:ilvl="1">
      <w:start w:val="1"/>
      <w:numFmt w:val="decimal"/>
      <w:lvlText w:val="%2."/>
      <w:lvlJc w:val="left"/>
      <w:pPr>
        <w:ind w:left="840" w:hanging="360"/>
      </w:pPr>
      <w:rPr>
        <w:rFonts w:eastAsia="華康仿宋體W6(P)" w:cs="Times New Roman"/>
        <w:color w:val="FF0000"/>
      </w:rPr>
    </w:lvl>
    <w:lvl w:ilvl="2">
      <w:start w:val="1"/>
      <w:numFmt w:val="decimal"/>
      <w:lvlText w:val="(%3)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FD93706"/>
    <w:multiLevelType w:val="multilevel"/>
    <w:tmpl w:val="D8DE6950"/>
    <w:lvl w:ilvl="0">
      <w:start w:val="1"/>
      <w:numFmt w:val="decimal"/>
      <w:lvlText w:val="%1."/>
      <w:lvlJc w:val="left"/>
      <w:pPr>
        <w:ind w:left="480" w:hanging="480"/>
      </w:pPr>
      <w:rPr>
        <w:rFonts w:ascii="華康仿宋體W6" w:eastAsia="華康仿宋體W6(P)" w:hAnsi="華康仿宋體W6" w:cs="標楷體"/>
        <w:b/>
        <w:color w:val="auto"/>
        <w:szCs w:val="22"/>
      </w:rPr>
    </w:lvl>
    <w:lvl w:ilvl="1">
      <w:start w:val="1"/>
      <w:numFmt w:val="decimal"/>
      <w:lvlText w:val="(%2)"/>
      <w:lvlJc w:val="left"/>
      <w:pPr>
        <w:ind w:left="840" w:hanging="360"/>
      </w:pPr>
      <w:rPr>
        <w:rFonts w:ascii="華康仿宋體W6" w:hAnsi="華康仿宋體W6"/>
        <w:color w:val="auto"/>
      </w:rPr>
    </w:lvl>
    <w:lvl w:ilvl="2">
      <w:start w:val="1"/>
      <w:numFmt w:val="decimal"/>
      <w:lvlText w:val="(%3)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7740127"/>
    <w:multiLevelType w:val="multilevel"/>
    <w:tmpl w:val="CF3CE15C"/>
    <w:lvl w:ilvl="0">
      <w:start w:val="3"/>
      <w:numFmt w:val="decimal"/>
      <w:lvlText w:val="%1."/>
      <w:lvlJc w:val="left"/>
      <w:pPr>
        <w:ind w:left="480" w:hanging="480"/>
      </w:pPr>
      <w:rPr>
        <w:rFonts w:ascii="華康仿宋體W6" w:eastAsia="華康仿宋體W6(P)" w:hAnsi="華康仿宋體W6" w:cs="標楷體"/>
        <w:b/>
        <w:color w:val="auto"/>
        <w:sz w:val="24"/>
        <w:szCs w:val="22"/>
      </w:rPr>
    </w:lvl>
    <w:lvl w:ilvl="1">
      <w:start w:val="1"/>
      <w:numFmt w:val="decimal"/>
      <w:lvlText w:val="%2."/>
      <w:lvlJc w:val="left"/>
      <w:pPr>
        <w:ind w:left="840" w:hanging="360"/>
      </w:pPr>
      <w:rPr>
        <w:rFonts w:eastAsia="華康仿宋體W6(P)" w:cs="Times New Roman"/>
        <w:color w:val="FF0000"/>
      </w:rPr>
    </w:lvl>
    <w:lvl w:ilvl="2">
      <w:start w:val="1"/>
      <w:numFmt w:val="decimal"/>
      <w:lvlText w:val="(%3)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F954758"/>
    <w:multiLevelType w:val="multilevel"/>
    <w:tmpl w:val="7D583B92"/>
    <w:lvl w:ilvl="0">
      <w:start w:val="2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DCA3593"/>
    <w:multiLevelType w:val="multilevel"/>
    <w:tmpl w:val="F0E2B6E2"/>
    <w:lvl w:ilvl="0">
      <w:start w:val="2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0C62A46"/>
    <w:multiLevelType w:val="multilevel"/>
    <w:tmpl w:val="EA7AE91C"/>
    <w:lvl w:ilvl="0">
      <w:start w:val="6"/>
      <w:numFmt w:val="decimal"/>
      <w:lvlText w:val="%1."/>
      <w:lvlJc w:val="left"/>
      <w:pPr>
        <w:ind w:left="480" w:hanging="480"/>
      </w:pPr>
      <w:rPr>
        <w:rFonts w:ascii="華康仿宋體W6" w:eastAsia="華康仿宋體W6(P)" w:hAnsi="華康仿宋體W6" w:cs="標楷體"/>
        <w:b/>
        <w:color w:val="auto"/>
        <w:sz w:val="24"/>
        <w:szCs w:val="22"/>
      </w:rPr>
    </w:lvl>
    <w:lvl w:ilvl="1">
      <w:start w:val="1"/>
      <w:numFmt w:val="decimal"/>
      <w:lvlText w:val="%2."/>
      <w:lvlJc w:val="left"/>
      <w:pPr>
        <w:ind w:left="840" w:hanging="360"/>
      </w:pPr>
      <w:rPr>
        <w:rFonts w:eastAsia="華康仿宋體W6(P)" w:cs="Times New Roman"/>
        <w:color w:val="FF0000"/>
      </w:rPr>
    </w:lvl>
    <w:lvl w:ilvl="2">
      <w:start w:val="1"/>
      <w:numFmt w:val="decimal"/>
      <w:lvlText w:val="(%3)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5B870BD"/>
    <w:multiLevelType w:val="multilevel"/>
    <w:tmpl w:val="B4A484B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7"/>
  </w:num>
  <w:num w:numId="5">
    <w:abstractNumId w:val="8"/>
  </w:num>
  <w:num w:numId="6">
    <w:abstractNumId w:val="5"/>
  </w:num>
  <w:num w:numId="7">
    <w:abstractNumId w:val="4"/>
  </w:num>
  <w:num w:numId="8">
    <w:abstractNumId w:val="9"/>
  </w:num>
  <w:num w:numId="9">
    <w:abstractNumId w:val="6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1B0"/>
    <w:rsid w:val="00054391"/>
    <w:rsid w:val="005D2A97"/>
    <w:rsid w:val="0084313F"/>
    <w:rsid w:val="0086549A"/>
    <w:rsid w:val="00A030D7"/>
    <w:rsid w:val="00A169E0"/>
    <w:rsid w:val="00A97418"/>
    <w:rsid w:val="00B121B0"/>
    <w:rsid w:val="00B60C15"/>
    <w:rsid w:val="00D664CA"/>
    <w:rsid w:val="00EC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1B0"/>
    <w:pPr>
      <w:widowControl w:val="0"/>
      <w:suppressAutoHyphens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6">
    <w:name w:val="表格格線6"/>
    <w:basedOn w:val="a1"/>
    <w:uiPriority w:val="59"/>
    <w:rsid w:val="00B60C1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1B0"/>
    <w:pPr>
      <w:widowControl w:val="0"/>
      <w:suppressAutoHyphens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6">
    <w:name w:val="表格格線6"/>
    <w:basedOn w:val="a1"/>
    <w:uiPriority w:val="59"/>
    <w:rsid w:val="00B60C1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321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AC05728002</dc:creator>
  <cp:lastModifiedBy>dilauser</cp:lastModifiedBy>
  <cp:revision>4</cp:revision>
  <dcterms:created xsi:type="dcterms:W3CDTF">2020-12-18T01:41:00Z</dcterms:created>
  <dcterms:modified xsi:type="dcterms:W3CDTF">2020-12-21T01:24:00Z</dcterms:modified>
</cp:coreProperties>
</file>